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4411E" w:rsidRPr="005144D7" w:rsidRDefault="00FD0BDD">
      <w:pPr>
        <w:pStyle w:val="af9"/>
        <w:rPr>
          <w:rFonts w:ascii="宋体" w:hAnsi="宋体"/>
          <w:sz w:val="21"/>
        </w:rPr>
        <w:sectPr w:rsidR="00B4411E" w:rsidRPr="005144D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/>
          <w:pgMar w:top="567" w:right="851" w:bottom="1361" w:left="1418" w:header="0" w:footer="0" w:gutter="0"/>
          <w:pgNumType w:start="1"/>
          <w:cols w:space="720"/>
          <w:titlePg/>
          <w:docGrid w:type="lines" w:linePitch="312"/>
        </w:sectPr>
      </w:pPr>
      <w:r>
        <w:rPr>
          <w:rFonts w:ascii="宋体" w:hAnsi="宋体"/>
          <w:sz w:val="21"/>
        </w:rPr>
        <w:pict>
          <v:line id="_x0000_s1026" style="position:absolute;left:0;text-align:left;z-index:13" from="1.5pt,679pt" to="483.5pt,679.05pt" strokeweight="1pt"/>
        </w:pict>
      </w:r>
      <w:r>
        <w:rPr>
          <w:rFonts w:ascii="宋体" w:hAnsi="宋体"/>
          <w:sz w:val="21"/>
        </w:rPr>
        <w:pict>
          <v:line id="_x0000_s1027" style="position:absolute;left:0;text-align:left;z-index:12" from="-2.25pt,147.5pt" to="479.75pt,147.55pt" strokeweight="1pt"/>
        </w:pict>
      </w:r>
      <w:r>
        <w:rPr>
          <w:rFonts w:ascii="宋体" w:hAnsi="宋体"/>
          <w:sz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14.75pt;margin-top:713.35pt;width:47.25pt;height:19.2pt;z-index:11;mso-position-horizontal-relative:margin;mso-position-vertical-relative:margin" stroked="f">
            <v:textbox inset="0,0,0,0">
              <w:txbxContent>
                <w:p w:rsidR="00C25590" w:rsidRDefault="00C25590">
                  <w:pPr>
                    <w:pStyle w:val="af"/>
                    <w:spacing w:line="380" w:lineRule="exact"/>
                    <w:rPr>
                      <w:b w:val="0"/>
                      <w:w w:val="145"/>
                      <w:sz w:val="21"/>
                    </w:rPr>
                  </w:pPr>
                  <w:r>
                    <w:rPr>
                      <w:rFonts w:hint="eastAsia"/>
                      <w:b w:val="0"/>
                      <w:spacing w:val="-8"/>
                      <w:w w:val="160"/>
                      <w:sz w:val="21"/>
                    </w:rPr>
                    <w:t>发布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rFonts w:ascii="宋体" w:hAnsi="宋体"/>
          <w:sz w:val="21"/>
        </w:rPr>
        <w:pict>
          <v:shape id="fmFrame7" o:spid="_x0000_s1029" type="#_x0000_t202" style="position:absolute;left:0;text-align:left;margin-left:47.25pt;margin-top:705.55pt;width:362.25pt;height:46.8pt;z-index:10;mso-position-horizontal-relative:margin;mso-position-vertical-relative:margin" stroked="f">
            <v:textbox inset="0,0,0,0">
              <w:txbxContent>
                <w:p w:rsidR="00C25590" w:rsidRDefault="00C25590">
                  <w:pPr>
                    <w:pStyle w:val="af"/>
                    <w:spacing w:line="380" w:lineRule="exact"/>
                    <w:jc w:val="both"/>
                    <w:rPr>
                      <w:rStyle w:val="ab"/>
                      <w:spacing w:val="-8"/>
                      <w:w w:val="160"/>
                      <w:sz w:val="24"/>
                    </w:rPr>
                  </w:pPr>
                  <w:r>
                    <w:rPr>
                      <w:rFonts w:hint="eastAsia"/>
                      <w:spacing w:val="-8"/>
                      <w:w w:val="160"/>
                      <w:sz w:val="24"/>
                    </w:rPr>
                    <w:t>中华人民共和国国家质量监督检验检疫总局</w:t>
                  </w:r>
                </w:p>
                <w:p w:rsidR="00C25590" w:rsidRDefault="00C25590">
                  <w:pPr>
                    <w:pStyle w:val="af"/>
                    <w:spacing w:line="380" w:lineRule="exact"/>
                    <w:rPr>
                      <w:w w:val="145"/>
                    </w:rPr>
                  </w:pPr>
                  <w:r>
                    <w:rPr>
                      <w:rFonts w:hint="eastAsia"/>
                      <w:w w:val="145"/>
                      <w:sz w:val="24"/>
                    </w:rPr>
                    <w:t>中 国 国 家 标 准 化 管 理 委 员 会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rFonts w:ascii="宋体" w:hAnsi="宋体"/>
          <w:sz w:val="21"/>
        </w:rPr>
        <w:pict>
          <v:line id="_x0000_s1030" style="position:absolute;left:0;text-align:left;z-index:9" from="0,700pt" to="482pt,700.05pt" strokecolor="white" strokeweight="1pt"/>
        </w:pict>
      </w:r>
      <w:r>
        <w:rPr>
          <w:rFonts w:ascii="宋体" w:hAnsi="宋体"/>
          <w:sz w:val="21"/>
        </w:rPr>
        <w:pict>
          <v:line id="_x0000_s1031" style="position:absolute;left:0;text-align:left;z-index:8" from="0,179pt" to="482pt,179.05pt" strokecolor="white" strokeweight="1pt"/>
        </w:pict>
      </w:r>
      <w:r>
        <w:rPr>
          <w:rFonts w:ascii="宋体" w:hAnsi="宋体"/>
          <w:sz w:val="21"/>
        </w:rPr>
        <w:pict>
          <v:shape id="fmFrame6" o:spid="_x0000_s1032" type="#_x0000_t202" style="position:absolute;left:0;text-align:left;margin-left:322.9pt;margin-top:649.55pt;width:159pt;height:24.6pt;z-index:7;mso-wrap-style:tight;mso-position-horizontal-relative:margin;mso-position-vertical-relative:margin" stroked="f">
            <v:textbox inset="0,0,0,0">
              <w:txbxContent>
                <w:p w:rsidR="00C25590" w:rsidRDefault="00C25590">
                  <w:pPr>
                    <w:pStyle w:val="afb"/>
                  </w:pPr>
                  <w:r>
                    <w:rPr>
                      <w:rFonts w:hint="eastAsia"/>
                    </w:rPr>
                    <w:t>××××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××实施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rFonts w:ascii="宋体" w:hAnsi="宋体"/>
          <w:sz w:val="21"/>
        </w:rPr>
        <w:pict>
          <v:shape id="fmFrame5" o:spid="_x0000_s1033" type="#_x0000_t202" style="position:absolute;left:0;text-align:left;margin-left:0;margin-top:649.55pt;width:159pt;height:24.6pt;z-index:6;mso-wrap-style:tight;mso-position-horizontal-relative:margin;mso-position-vertical-relative:margin" stroked="f">
            <v:textbox inset="0,0,0,0">
              <w:txbxContent>
                <w:p w:rsidR="00C25590" w:rsidRDefault="00C25590">
                  <w:pPr>
                    <w:pStyle w:val="afa"/>
                  </w:pPr>
                  <w:r>
                    <w:rPr>
                      <w:rFonts w:hint="eastAsia"/>
                    </w:rPr>
                    <w:t>××××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××发布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rFonts w:ascii="宋体" w:hAnsi="宋体"/>
          <w:sz w:val="21"/>
        </w:rPr>
        <w:pict>
          <v:shape id="fmFrame4" o:spid="_x0000_s1034" type="#_x0000_t202" style="position:absolute;left:0;text-align:left;margin-left:0;margin-top:261.5pt;width:470pt;height:368.6pt;z-index:5;mso-wrap-style:tight;mso-position-horizontal-relative:margin;mso-position-vertical-relative:margin" stroked="f">
            <v:textbox inset="0,0,0,0">
              <w:txbxContent>
                <w:p w:rsidR="00C25590" w:rsidRDefault="00C25590" w:rsidP="00090E3E">
                  <w:pPr>
                    <w:pStyle w:val="aff3"/>
                  </w:pPr>
                  <w:r w:rsidRPr="00E71692">
                    <w:rPr>
                      <w:rFonts w:hint="eastAsia"/>
                    </w:rPr>
                    <w:t xml:space="preserve">信息技术服务 治理 </w:t>
                  </w:r>
                </w:p>
                <w:p w:rsidR="00C25590" w:rsidRDefault="00C25590" w:rsidP="00090E3E">
                  <w:pPr>
                    <w:pStyle w:val="aff3"/>
                  </w:pPr>
                  <w:r w:rsidRPr="00E71692">
                    <w:rPr>
                      <w:rFonts w:hint="eastAsia"/>
                    </w:rPr>
                    <w:t>第4部分：审计导则</w:t>
                  </w:r>
                </w:p>
                <w:p w:rsidR="00C25590" w:rsidRDefault="00C25590">
                  <w:pPr>
                    <w:pStyle w:val="af8"/>
                    <w:spacing w:line="340" w:lineRule="exact"/>
                  </w:pPr>
                  <w:r>
                    <w:rPr>
                      <w:rFonts w:hint="eastAsia"/>
                    </w:rPr>
                    <w:t>Information technology Service - governance</w:t>
                  </w:r>
                  <w:r>
                    <w:t>-</w:t>
                  </w:r>
                  <w:r>
                    <w:rPr>
                      <w:rFonts w:hint="eastAsia"/>
                    </w:rPr>
                    <w:br/>
                    <w:t>Part 4</w:t>
                  </w:r>
                  <w:r>
                    <w:rPr>
                      <w:rFonts w:hint="eastAsia"/>
                    </w:rPr>
                    <w:t>：</w:t>
                  </w:r>
                  <w:r w:rsidRPr="00E71692">
                    <w:t>Audit Guidelines</w:t>
                  </w:r>
                  <w:r>
                    <w:t xml:space="preserve"> </w:t>
                  </w:r>
                </w:p>
                <w:p w:rsidR="00C25590" w:rsidRDefault="00C25590">
                  <w:pPr>
                    <w:pStyle w:val="af8"/>
                    <w:spacing w:line="340" w:lineRule="exact"/>
                  </w:pPr>
                </w:p>
                <w:p w:rsidR="00C25590" w:rsidRDefault="00C25590">
                  <w:pPr>
                    <w:pStyle w:val="ad"/>
                  </w:pPr>
                </w:p>
                <w:p w:rsidR="00C25590" w:rsidRDefault="00C25590">
                  <w:pPr>
                    <w:pStyle w:val="aff0"/>
                  </w:pPr>
                  <w:r>
                    <w:rPr>
                      <w:rFonts w:hint="eastAsia"/>
                    </w:rPr>
                    <w:t>（草案）</w:t>
                  </w:r>
                </w:p>
                <w:p w:rsidR="00C25590" w:rsidRDefault="00C25590"/>
              </w:txbxContent>
            </v:textbox>
            <w10:wrap anchorx="margin" anchory="margin"/>
            <w10:anchorlock/>
          </v:shape>
        </w:pict>
      </w:r>
      <w:r>
        <w:rPr>
          <w:rFonts w:ascii="宋体" w:hAnsi="宋体"/>
          <w:sz w:val="21"/>
        </w:rPr>
        <w:pict>
          <v:shape id="fmFrame3" o:spid="_x0000_s1035" type="#_x0000_t202" style="position:absolute;left:0;text-align:left;margin-left:302.8pt;margin-top:94.95pt;width:154.1pt;height:46.8pt;z-index:4;mso-position-horizontal-relative:margin;mso-position-vertical-relative:margin" filled="f" stroked="f">
            <v:textbox inset="0,0,0,0">
              <w:txbxContent>
                <w:p w:rsidR="00C25590" w:rsidRDefault="00C25590">
                  <w:pPr>
                    <w:pStyle w:val="12"/>
                  </w:pPr>
                  <w:r>
                    <w:t>GB/</w:t>
                  </w:r>
                  <w:r>
                    <w:rPr>
                      <w:rFonts w:hint="eastAsia"/>
                    </w:rPr>
                    <w:t>T</w:t>
                  </w:r>
                  <w:r>
                    <w:t xml:space="preserve"> ×××××</w:t>
                  </w:r>
                  <w:r>
                    <w:rPr>
                      <w:rFonts w:hint="eastAsia"/>
                    </w:rPr>
                    <w:t>.2</w:t>
                  </w:r>
                  <w:r>
                    <w:t>—</w:t>
                  </w:r>
                  <w:r>
                    <w:rPr>
                      <w:rFonts w:hint="eastAsia"/>
                    </w:rPr>
                    <w:t>201</w:t>
                  </w:r>
                  <w:r>
                    <w:t>×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rFonts w:ascii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HBPicture" o:spid="_x0000_s1036" type="#_x0000_t75" alt="GB" style="position:absolute;left:0;text-align:left;margin-left:337.35pt;margin-top:-16.3pt;width:110.5pt;height:56.7pt;z-index:3;mso-position-horizontal-relative:margin;mso-position-vertical-relative:margin">
            <v:imagedata r:id="rId15" o:title="GB"/>
            <w10:wrap anchorx="margin" anchory="margin"/>
            <w10:anchorlock/>
          </v:shape>
        </w:pict>
      </w:r>
      <w:r>
        <w:rPr>
          <w:rFonts w:ascii="宋体" w:hAnsi="宋体"/>
          <w:sz w:val="21"/>
        </w:rPr>
        <w:pict>
          <v:shape id="fmFrame2" o:spid="_x0000_s1037" type="#_x0000_t202" style="position:absolute;left:0;text-align:left;margin-left:0;margin-top:54.85pt;width:481.9pt;height:102.5pt;z-index:2;mso-wrap-style:tight;mso-position-horizontal-relative:margin;mso-position-vertical-relative:margin" stroked="f">
            <v:textbox inset="0,0,0,0">
              <w:txbxContent>
                <w:p w:rsidR="00C25590" w:rsidRDefault="00C25590">
                  <w:pPr>
                    <w:pStyle w:val="aff1"/>
                    <w:spacing w:line="240" w:lineRule="auto"/>
                    <w:jc w:val="both"/>
                  </w:pPr>
                  <w:r>
                    <w:rPr>
                      <w:rFonts w:hint="eastAsia"/>
                    </w:rPr>
                    <w:t>中华人民共和国国家标准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rFonts w:ascii="宋体" w:hAnsi="宋体"/>
          <w:sz w:val="21"/>
        </w:rPr>
        <w:pict>
          <v:shape id="fmFrame1" o:spid="_x0000_s1038" type="#_x0000_t202" style="position:absolute;left:0;text-align:left;margin-left:0;margin-top:-24.8pt;width:200pt;height:51.8pt;z-index:1;mso-wrap-style:tight;mso-position-horizontal-relative:margin;mso-position-vertical-relative:margin" stroked="f">
            <v:textbox inset="0,0,0,0">
              <w:txbxContent>
                <w:p w:rsidR="00C25590" w:rsidRDefault="00C25590">
                  <w:pPr>
                    <w:pStyle w:val="af1"/>
                  </w:pPr>
                </w:p>
                <w:p w:rsidR="00C25590" w:rsidRDefault="00C25590">
                  <w:pPr>
                    <w:pStyle w:val="af1"/>
                  </w:pPr>
                  <w:r>
                    <w:t>ICS</w:t>
                  </w:r>
                  <w:r>
                    <w:rPr>
                      <w:rFonts w:hint="eastAsia"/>
                    </w:rPr>
                    <w:t xml:space="preserve"> XX.XXX.XX;XX.XXX</w:t>
                  </w:r>
                </w:p>
                <w:p w:rsidR="00C25590" w:rsidRDefault="00C25590">
                  <w:pPr>
                    <w:pStyle w:val="af1"/>
                  </w:pPr>
                </w:p>
              </w:txbxContent>
            </v:textbox>
            <w10:wrap anchorx="margin" anchory="margin"/>
            <w10:anchorlock/>
          </v:shape>
        </w:pict>
      </w:r>
    </w:p>
    <w:p w:rsidR="00B4411E" w:rsidRPr="005144D7" w:rsidRDefault="00B4411E">
      <w:pPr>
        <w:pStyle w:val="afd"/>
        <w:rPr>
          <w:rFonts w:ascii="宋体" w:eastAsia="宋体" w:hAnsi="宋体"/>
        </w:rPr>
      </w:pPr>
      <w:bookmarkStart w:id="0" w:name="_Toc156284626"/>
      <w:bookmarkStart w:id="1" w:name="_Toc156286583"/>
      <w:bookmarkStart w:id="2" w:name="_Toc156831117"/>
      <w:bookmarkStart w:id="3" w:name="_Toc156900792"/>
      <w:bookmarkStart w:id="4" w:name="_Toc156901470"/>
      <w:bookmarkStart w:id="5" w:name="_Toc156959698"/>
      <w:bookmarkStart w:id="6" w:name="_Toc233079366"/>
      <w:bookmarkStart w:id="7" w:name="_Toc237749468"/>
      <w:bookmarkStart w:id="8" w:name="_Toc240261602"/>
      <w:bookmarkStart w:id="9" w:name="_Toc240856460"/>
      <w:bookmarkStart w:id="10" w:name="_Toc247426761"/>
      <w:bookmarkStart w:id="11" w:name="_Toc328040270"/>
      <w:r w:rsidRPr="005144D7">
        <w:rPr>
          <w:rFonts w:ascii="宋体" w:eastAsia="宋体" w:hAnsi="宋体" w:hint="eastAsia"/>
        </w:rPr>
        <w:lastRenderedPageBreak/>
        <w:t>目    次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487285" w:rsidRPr="00555132" w:rsidRDefault="00B90AF1">
      <w:pPr>
        <w:pStyle w:val="11"/>
        <w:tabs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r w:rsidRPr="005144D7">
        <w:rPr>
          <w:rFonts w:hAnsi="宋体"/>
        </w:rPr>
        <w:fldChar w:fldCharType="begin"/>
      </w:r>
      <w:r w:rsidR="00506AB5" w:rsidRPr="005144D7">
        <w:rPr>
          <w:rFonts w:hAnsi="宋体"/>
        </w:rPr>
        <w:instrText xml:space="preserve"> </w:instrText>
      </w:r>
      <w:r w:rsidR="00506AB5" w:rsidRPr="005144D7">
        <w:rPr>
          <w:rFonts w:hAnsi="宋体" w:hint="eastAsia"/>
        </w:rPr>
        <w:instrText>TOC \o "1-3" \h \z \u</w:instrText>
      </w:r>
      <w:r w:rsidR="00506AB5" w:rsidRPr="005144D7">
        <w:rPr>
          <w:rFonts w:hAnsi="宋体"/>
        </w:rPr>
        <w:instrText xml:space="preserve"> </w:instrText>
      </w:r>
      <w:r w:rsidRPr="005144D7">
        <w:rPr>
          <w:rFonts w:hAnsi="宋体"/>
        </w:rPr>
        <w:fldChar w:fldCharType="separate"/>
      </w:r>
      <w:hyperlink w:anchor="_Toc328040270" w:history="1">
        <w:r w:rsidR="00487285" w:rsidRPr="00D30305">
          <w:rPr>
            <w:rStyle w:val="a5"/>
            <w:rFonts w:ascii="宋体" w:hAnsi="宋体" w:hint="eastAsia"/>
            <w:noProof/>
          </w:rPr>
          <w:t>目</w:t>
        </w:r>
        <w:r w:rsidR="00487285" w:rsidRPr="00D30305">
          <w:rPr>
            <w:rStyle w:val="a5"/>
            <w:rFonts w:ascii="宋体" w:hAnsi="宋体"/>
            <w:noProof/>
          </w:rPr>
          <w:t xml:space="preserve">    </w:t>
        </w:r>
        <w:r w:rsidR="00487285" w:rsidRPr="00D30305">
          <w:rPr>
            <w:rStyle w:val="a5"/>
            <w:rFonts w:ascii="宋体" w:hAnsi="宋体" w:hint="eastAsia"/>
            <w:noProof/>
          </w:rPr>
          <w:t>次</w:t>
        </w:r>
        <w:r w:rsidR="0048728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I</w:t>
        </w:r>
        <w:r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11"/>
        <w:tabs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271" w:history="1">
        <w:r w:rsidR="00487285" w:rsidRPr="00D30305">
          <w:rPr>
            <w:rStyle w:val="a5"/>
            <w:rFonts w:hint="eastAsia"/>
            <w:noProof/>
          </w:rPr>
          <w:t>前</w:t>
        </w:r>
        <w:r w:rsidR="00487285" w:rsidRPr="00D30305">
          <w:rPr>
            <w:rStyle w:val="a5"/>
            <w:noProof/>
          </w:rPr>
          <w:t xml:space="preserve">    </w:t>
        </w:r>
        <w:r w:rsidR="00487285" w:rsidRPr="00D30305">
          <w:rPr>
            <w:rStyle w:val="a5"/>
            <w:rFonts w:hint="eastAsia"/>
            <w:noProof/>
          </w:rPr>
          <w:t>言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_Toc328040271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I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11"/>
        <w:tabs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272" w:history="1">
        <w:r w:rsidR="00487285" w:rsidRPr="00D30305">
          <w:rPr>
            <w:rStyle w:val="a5"/>
            <w:rFonts w:hint="eastAsia"/>
            <w:noProof/>
          </w:rPr>
          <w:t>引</w:t>
        </w:r>
        <w:r w:rsidR="00487285" w:rsidRPr="00D30305">
          <w:rPr>
            <w:rStyle w:val="a5"/>
            <w:noProof/>
          </w:rPr>
          <w:t xml:space="preserve">    </w:t>
        </w:r>
        <w:r w:rsidR="00487285" w:rsidRPr="00D30305">
          <w:rPr>
            <w:rStyle w:val="a5"/>
            <w:rFonts w:hint="eastAsia"/>
            <w:noProof/>
          </w:rPr>
          <w:t>言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_Toc328040272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II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11"/>
        <w:tabs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273" w:history="1">
        <w:r w:rsidR="00487285" w:rsidRPr="00D30305">
          <w:rPr>
            <w:rStyle w:val="a5"/>
            <w:rFonts w:hint="eastAsia"/>
            <w:noProof/>
          </w:rPr>
          <w:t>信息技术服务</w:t>
        </w:r>
        <w:r w:rsidR="00487285" w:rsidRPr="00D30305">
          <w:rPr>
            <w:rStyle w:val="a5"/>
            <w:noProof/>
          </w:rPr>
          <w:t xml:space="preserve"> </w:t>
        </w:r>
        <w:r w:rsidR="00487285" w:rsidRPr="00D30305">
          <w:rPr>
            <w:rStyle w:val="a5"/>
            <w:rFonts w:hint="eastAsia"/>
            <w:noProof/>
          </w:rPr>
          <w:t>治理</w:t>
        </w:r>
        <w:r w:rsidR="00487285" w:rsidRPr="00D30305">
          <w:rPr>
            <w:rStyle w:val="a5"/>
            <w:noProof/>
          </w:rPr>
          <w:t xml:space="preserve"> </w:t>
        </w:r>
        <w:r w:rsidR="00487285" w:rsidRPr="00D30305">
          <w:rPr>
            <w:rStyle w:val="a5"/>
            <w:rFonts w:hint="eastAsia"/>
            <w:noProof/>
          </w:rPr>
          <w:t>第</w:t>
        </w:r>
        <w:r w:rsidR="00487285" w:rsidRPr="00D30305">
          <w:rPr>
            <w:rStyle w:val="a5"/>
            <w:noProof/>
          </w:rPr>
          <w:t>4</w:t>
        </w:r>
        <w:r w:rsidR="00487285" w:rsidRPr="00D30305">
          <w:rPr>
            <w:rStyle w:val="a5"/>
            <w:rFonts w:hint="eastAsia"/>
            <w:noProof/>
          </w:rPr>
          <w:t>部分：审计导则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_Toc328040273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1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274" w:history="1">
        <w:r w:rsidR="00487285" w:rsidRPr="00D30305">
          <w:rPr>
            <w:rStyle w:val="a5"/>
            <w:noProof/>
          </w:rPr>
          <w:t>1.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范围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_Toc328040274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1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275" w:history="1">
        <w:r w:rsidR="00487285" w:rsidRPr="00D30305">
          <w:rPr>
            <w:rStyle w:val="a5"/>
            <w:noProof/>
          </w:rPr>
          <w:t>2.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术语及定义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_Toc328040275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1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14" w:history="1">
        <w:r w:rsidR="00487285" w:rsidRPr="00D30305">
          <w:rPr>
            <w:rStyle w:val="a5"/>
            <w:noProof/>
          </w:rPr>
          <w:t>3.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noProof/>
          </w:rPr>
          <w:t>IT</w:t>
        </w:r>
        <w:r w:rsidR="00487285" w:rsidRPr="00D30305">
          <w:rPr>
            <w:rStyle w:val="a5"/>
            <w:rFonts w:hint="eastAsia"/>
            <w:noProof/>
          </w:rPr>
          <w:t>治理审计的原则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_Toc328040314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3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27" w:history="1">
        <w:r w:rsidR="00487285" w:rsidRPr="00D30305">
          <w:rPr>
            <w:rStyle w:val="a5"/>
            <w:noProof/>
          </w:rPr>
          <w:t>4.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审计流程的管理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_Toc328040327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4</w:t>
        </w:r>
        <w:r w:rsidR="00B90AF1">
          <w:rPr>
            <w:noProof/>
            <w:webHidden/>
          </w:rPr>
          <w:fldChar w:fldCharType="end"/>
        </w:r>
      </w:hyperlink>
    </w:p>
    <w:p w:rsidR="00487285" w:rsidRDefault="00FD0BDD">
      <w:pPr>
        <w:pStyle w:val="20"/>
        <w:tabs>
          <w:tab w:val="left" w:pos="630"/>
          <w:tab w:val="right" w:leader="dot" w:pos="9345"/>
        </w:tabs>
        <w:rPr>
          <w:noProof/>
        </w:rPr>
      </w:pPr>
      <w:hyperlink w:anchor="_Toc328040328" w:history="1">
        <w:r w:rsidR="00487285" w:rsidRPr="00D30305">
          <w:rPr>
            <w:rStyle w:val="a5"/>
            <w:noProof/>
          </w:rPr>
          <w:t>4.1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总则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_Toc328040328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4</w:t>
        </w:r>
        <w:r w:rsidR="00B90AF1">
          <w:rPr>
            <w:noProof/>
            <w:webHidden/>
          </w:rPr>
          <w:fldChar w:fldCharType="end"/>
        </w:r>
      </w:hyperlink>
    </w:p>
    <w:p w:rsidR="00C82748" w:rsidRPr="00555132" w:rsidRDefault="00C82748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r w:rsidRPr="00C82748">
        <w:rPr>
          <w:rFonts w:ascii="Calibri" w:hAnsi="Calibri"/>
          <w:noProof/>
          <w:kern w:val="2"/>
          <w:szCs w:val="22"/>
        </w:rPr>
        <w:t>4.1</w:t>
      </w:r>
      <w:r w:rsidRPr="00C82748">
        <w:rPr>
          <w:rFonts w:ascii="Calibri" w:hAnsi="Calibri"/>
          <w:noProof/>
          <w:kern w:val="2"/>
          <w:szCs w:val="22"/>
        </w:rPr>
        <w:tab/>
      </w:r>
      <w:r>
        <w:rPr>
          <w:rFonts w:hint="eastAsia"/>
          <w:noProof/>
        </w:rPr>
        <w:t>审计范围</w:t>
      </w:r>
      <w:r w:rsidRPr="00C82748">
        <w:rPr>
          <w:noProof/>
          <w:webHidden/>
        </w:rPr>
        <w:tab/>
      </w:r>
      <w:r>
        <w:rPr>
          <w:rFonts w:hint="eastAsia"/>
          <w:noProof/>
        </w:rPr>
        <w:t>4</w:t>
      </w:r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29" w:history="1">
        <w:r w:rsidR="00487285" w:rsidRPr="00D30305">
          <w:rPr>
            <w:rStyle w:val="a5"/>
            <w:noProof/>
          </w:rPr>
          <w:t>4.2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计划阶段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_Toc328040329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4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37" w:history="1">
        <w:r w:rsidR="00487285" w:rsidRPr="00D30305">
          <w:rPr>
            <w:rStyle w:val="a5"/>
            <w:noProof/>
          </w:rPr>
          <w:t>4.3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实施阶段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_Toc328040337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6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41" w:history="1">
        <w:r w:rsidR="00487285" w:rsidRPr="00D30305">
          <w:rPr>
            <w:rStyle w:val="a5"/>
            <w:noProof/>
          </w:rPr>
          <w:t>4.4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报告阶段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_Toc328040341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6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46" w:history="1">
        <w:r w:rsidR="00487285" w:rsidRPr="00D30305">
          <w:rPr>
            <w:rStyle w:val="a5"/>
            <w:noProof/>
          </w:rPr>
          <w:t>4.5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后续阶段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_Toc328040346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7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47" w:history="1">
        <w:r w:rsidR="00487285" w:rsidRPr="00D30305">
          <w:rPr>
            <w:rStyle w:val="a5"/>
            <w:noProof/>
          </w:rPr>
          <w:t>5.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审计报告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_Toc328040347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7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48" w:history="1">
        <w:r w:rsidR="00487285" w:rsidRPr="00D30305">
          <w:rPr>
            <w:rStyle w:val="a5"/>
            <w:noProof/>
          </w:rPr>
          <w:t>5.1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审计报告的内容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_Toc328040348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7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49" w:history="1">
        <w:r w:rsidR="00487285" w:rsidRPr="00D30305">
          <w:rPr>
            <w:rStyle w:val="a5"/>
            <w:noProof/>
          </w:rPr>
          <w:t>5.2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审计报告的形式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_Toc328040349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7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50" w:history="1">
        <w:r w:rsidR="00487285" w:rsidRPr="00D30305">
          <w:rPr>
            <w:rStyle w:val="a5"/>
            <w:noProof/>
          </w:rPr>
          <w:t>5.3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审计报告的出具时间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_Toc328040350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7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51" w:history="1">
        <w:r w:rsidR="00487285" w:rsidRPr="00D30305">
          <w:rPr>
            <w:rStyle w:val="a5"/>
            <w:noProof/>
          </w:rPr>
          <w:t>6.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审计师的胜任能力及评估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_Toc328040351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7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52" w:history="1">
        <w:r w:rsidR="00487285" w:rsidRPr="00D30305">
          <w:rPr>
            <w:rStyle w:val="a5"/>
            <w:noProof/>
          </w:rPr>
          <w:t>6.1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总则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_Toc328040352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7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53" w:history="1">
        <w:r w:rsidR="00487285" w:rsidRPr="00D30305">
          <w:rPr>
            <w:rStyle w:val="a5"/>
            <w:noProof/>
          </w:rPr>
          <w:t>6.2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确定审计师的能力是否满足审计要求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_Toc328040353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7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63" w:history="1">
        <w:r w:rsidR="00487285" w:rsidRPr="00D30305">
          <w:rPr>
            <w:rStyle w:val="a5"/>
            <w:noProof/>
          </w:rPr>
          <w:t>6.3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建立审计师的评估标准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_Toc328040363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8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64" w:history="1">
        <w:r w:rsidR="00487285" w:rsidRPr="00D30305">
          <w:rPr>
            <w:rStyle w:val="a5"/>
            <w:noProof/>
          </w:rPr>
          <w:t>6.4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选择适合的审计师评估方法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_Toc328040364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8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20"/>
        <w:tabs>
          <w:tab w:val="left" w:pos="630"/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65" w:history="1">
        <w:r w:rsidR="00487285" w:rsidRPr="00D30305">
          <w:rPr>
            <w:rStyle w:val="a5"/>
            <w:noProof/>
          </w:rPr>
          <w:t>6.5</w:t>
        </w:r>
        <w:r w:rsidR="00487285" w:rsidRPr="00555132">
          <w:rPr>
            <w:rFonts w:ascii="Calibri" w:hAnsi="Calibri"/>
            <w:noProof/>
            <w:kern w:val="2"/>
            <w:szCs w:val="22"/>
          </w:rPr>
          <w:tab/>
        </w:r>
        <w:r w:rsidR="00487285" w:rsidRPr="00D30305">
          <w:rPr>
            <w:rStyle w:val="a5"/>
            <w:rFonts w:hint="eastAsia"/>
            <w:noProof/>
          </w:rPr>
          <w:t>审计师胜任能力的持续提高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_Toc328040365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8</w:t>
        </w:r>
        <w:r w:rsidR="00B90AF1">
          <w:rPr>
            <w:noProof/>
            <w:webHidden/>
          </w:rPr>
          <w:fldChar w:fldCharType="end"/>
        </w:r>
      </w:hyperlink>
    </w:p>
    <w:p w:rsidR="00487285" w:rsidRPr="00555132" w:rsidRDefault="00FD0BDD">
      <w:pPr>
        <w:pStyle w:val="11"/>
        <w:tabs>
          <w:tab w:val="right" w:leader="dot" w:pos="9345"/>
        </w:tabs>
        <w:rPr>
          <w:rFonts w:ascii="Calibri" w:hAnsi="Calibri"/>
          <w:noProof/>
          <w:kern w:val="2"/>
          <w:szCs w:val="22"/>
        </w:rPr>
      </w:pPr>
      <w:hyperlink w:anchor="_Toc328040366" w:history="1">
        <w:r w:rsidR="00487285" w:rsidRPr="00D30305">
          <w:rPr>
            <w:rStyle w:val="a5"/>
            <w:rFonts w:hAnsi="宋体" w:hint="eastAsia"/>
            <w:noProof/>
          </w:rPr>
          <w:t>参考文献</w:t>
        </w:r>
        <w:r w:rsidR="00487285">
          <w:rPr>
            <w:noProof/>
            <w:webHidden/>
          </w:rPr>
          <w:tab/>
        </w:r>
        <w:r w:rsidR="00B90AF1">
          <w:rPr>
            <w:noProof/>
            <w:webHidden/>
          </w:rPr>
          <w:fldChar w:fldCharType="begin"/>
        </w:r>
        <w:r w:rsidR="00487285">
          <w:rPr>
            <w:noProof/>
            <w:webHidden/>
          </w:rPr>
          <w:instrText xml:space="preserve"> PAGEREF _Toc328040366 \h </w:instrText>
        </w:r>
        <w:r w:rsidR="00B90AF1">
          <w:rPr>
            <w:noProof/>
            <w:webHidden/>
          </w:rPr>
        </w:r>
        <w:r w:rsidR="00B90AF1">
          <w:rPr>
            <w:noProof/>
            <w:webHidden/>
          </w:rPr>
          <w:fldChar w:fldCharType="separate"/>
        </w:r>
        <w:r w:rsidR="002F55B3">
          <w:rPr>
            <w:noProof/>
            <w:webHidden/>
          </w:rPr>
          <w:t>11</w:t>
        </w:r>
        <w:r w:rsidR="00B90AF1">
          <w:rPr>
            <w:noProof/>
            <w:webHidden/>
          </w:rPr>
          <w:fldChar w:fldCharType="end"/>
        </w:r>
      </w:hyperlink>
    </w:p>
    <w:p w:rsidR="00B4411E" w:rsidRPr="005144D7" w:rsidRDefault="00B90AF1">
      <w:pPr>
        <w:pStyle w:val="af0"/>
        <w:spacing w:line="240" w:lineRule="auto"/>
        <w:rPr>
          <w:rFonts w:hAnsi="宋体"/>
        </w:rPr>
        <w:sectPr w:rsidR="00B4411E" w:rsidRPr="005144D7">
          <w:footerReference w:type="default" r:id="rId16"/>
          <w:pgSz w:w="11907" w:h="16839"/>
          <w:pgMar w:top="1491" w:right="1134" w:bottom="1134" w:left="1418" w:header="1423" w:footer="851" w:gutter="0"/>
          <w:pgNumType w:fmt="upperRoman" w:start="1"/>
          <w:cols w:space="720"/>
          <w:docGrid w:type="lines" w:linePitch="312"/>
        </w:sectPr>
      </w:pPr>
      <w:r w:rsidRPr="005144D7">
        <w:rPr>
          <w:rFonts w:hAnsi="宋体"/>
        </w:rPr>
        <w:fldChar w:fldCharType="end"/>
      </w:r>
    </w:p>
    <w:p w:rsidR="00B4411E" w:rsidRPr="005144D7" w:rsidRDefault="00B4411E" w:rsidP="00EC1B6C">
      <w:pPr>
        <w:pStyle w:val="a6"/>
        <w:jc w:val="center"/>
      </w:pPr>
      <w:bookmarkStart w:id="12" w:name="_Toc233079367"/>
      <w:bookmarkStart w:id="13" w:name="_Toc237749469"/>
      <w:bookmarkStart w:id="14" w:name="_Toc240856461"/>
      <w:bookmarkStart w:id="15" w:name="_Toc328040271"/>
      <w:r w:rsidRPr="005144D7">
        <w:rPr>
          <w:rFonts w:hint="eastAsia"/>
        </w:rPr>
        <w:lastRenderedPageBreak/>
        <w:t>前</w:t>
      </w:r>
      <w:r w:rsidRPr="005144D7">
        <w:rPr>
          <w:rFonts w:hint="eastAsia"/>
        </w:rPr>
        <w:t xml:space="preserve">    </w:t>
      </w:r>
      <w:r w:rsidRPr="005144D7">
        <w:rPr>
          <w:rFonts w:hint="eastAsia"/>
        </w:rPr>
        <w:t>言</w:t>
      </w:r>
      <w:bookmarkEnd w:id="12"/>
      <w:bookmarkEnd w:id="13"/>
      <w:bookmarkEnd w:id="14"/>
      <w:bookmarkEnd w:id="15"/>
    </w:p>
    <w:p w:rsidR="00B4411E" w:rsidRPr="005144D7" w:rsidRDefault="00B4411E">
      <w:pPr>
        <w:pStyle w:val="ae"/>
        <w:ind w:firstLine="420"/>
        <w:rPr>
          <w:rFonts w:hAnsi="宋体"/>
        </w:rPr>
      </w:pPr>
      <w:r w:rsidRPr="005144D7">
        <w:rPr>
          <w:rFonts w:hAnsi="宋体" w:hint="eastAsia"/>
        </w:rPr>
        <w:t>本部分标准作为GB/T</w:t>
      </w:r>
      <w:r w:rsidR="0037349D">
        <w:rPr>
          <w:rFonts w:hAnsi="宋体" w:hint="eastAsia"/>
        </w:rPr>
        <w:t xml:space="preserve"> 《</w:t>
      </w:r>
      <w:r w:rsidR="0037349D" w:rsidRPr="0037349D">
        <w:rPr>
          <w:rFonts w:hAnsi="宋体" w:hint="eastAsia"/>
        </w:rPr>
        <w:t>信息技术服务</w:t>
      </w:r>
      <w:r w:rsidR="009265A4">
        <w:rPr>
          <w:rFonts w:hAnsi="宋体" w:hint="eastAsia"/>
        </w:rPr>
        <w:t xml:space="preserve"> </w:t>
      </w:r>
      <w:r w:rsidR="0037349D" w:rsidRPr="0037349D">
        <w:rPr>
          <w:rFonts w:hAnsi="宋体" w:hint="eastAsia"/>
        </w:rPr>
        <w:t>治理 第</w:t>
      </w:r>
      <w:r w:rsidR="0037349D">
        <w:rPr>
          <w:rFonts w:hAnsi="宋体" w:hint="eastAsia"/>
        </w:rPr>
        <w:t>X</w:t>
      </w:r>
      <w:r w:rsidR="0037349D" w:rsidRPr="0037349D">
        <w:rPr>
          <w:rFonts w:hAnsi="宋体" w:hint="eastAsia"/>
        </w:rPr>
        <w:t>部分：</w:t>
      </w:r>
      <w:r w:rsidR="0037349D">
        <w:rPr>
          <w:rFonts w:hAnsi="宋体" w:hint="eastAsia"/>
        </w:rPr>
        <w:t>XXX</w:t>
      </w:r>
      <w:r w:rsidRPr="005144D7">
        <w:rPr>
          <w:rFonts w:hAnsi="宋体" w:hint="eastAsia"/>
        </w:rPr>
        <w:t>》的组成部分，与以下有着密切关系：</w:t>
      </w:r>
    </w:p>
    <w:p w:rsidR="001406F7" w:rsidRDefault="001406F7" w:rsidP="001406F7">
      <w:pPr>
        <w:pStyle w:val="ae"/>
        <w:ind w:firstLine="420"/>
        <w:rPr>
          <w:rFonts w:ascii="Times New Roman"/>
        </w:rPr>
      </w:pPr>
      <w:r w:rsidRPr="005144D7">
        <w:rPr>
          <w:rFonts w:ascii="Times New Roman" w:hint="eastAsia"/>
        </w:rPr>
        <w:t xml:space="preserve">     </w:t>
      </w:r>
      <w:r w:rsidRPr="005144D7">
        <w:rPr>
          <w:rFonts w:ascii="Times New Roman" w:hint="eastAsia"/>
        </w:rPr>
        <w:t>第</w:t>
      </w:r>
      <w:r w:rsidR="005502E0">
        <w:rPr>
          <w:rFonts w:ascii="Times New Roman" w:hint="eastAsia"/>
        </w:rPr>
        <w:t>1</w:t>
      </w:r>
      <w:r w:rsidR="00B41D58" w:rsidRPr="005144D7">
        <w:rPr>
          <w:rFonts w:ascii="Times New Roman" w:hint="eastAsia"/>
        </w:rPr>
        <w:t>部分：</w:t>
      </w:r>
      <w:r w:rsidR="0093369B">
        <w:rPr>
          <w:rFonts w:ascii="Times New Roman" w:hint="eastAsia"/>
        </w:rPr>
        <w:t>通用要求</w:t>
      </w:r>
      <w:bookmarkStart w:id="16" w:name="_GoBack"/>
      <w:bookmarkEnd w:id="16"/>
      <w:r w:rsidRPr="005144D7">
        <w:rPr>
          <w:rFonts w:ascii="Times New Roman" w:hint="eastAsia"/>
        </w:rPr>
        <w:t>；</w:t>
      </w:r>
    </w:p>
    <w:p w:rsidR="005502E0" w:rsidRDefault="005502E0" w:rsidP="001406F7">
      <w:pPr>
        <w:pStyle w:val="ae"/>
        <w:ind w:firstLine="420"/>
        <w:rPr>
          <w:rFonts w:ascii="Times New Roman"/>
        </w:rPr>
      </w:pPr>
      <w:r w:rsidRPr="005144D7">
        <w:rPr>
          <w:rFonts w:ascii="Times New Roman" w:hint="eastAsia"/>
        </w:rPr>
        <w:t xml:space="preserve">     </w:t>
      </w:r>
      <w:r w:rsidRPr="005144D7">
        <w:rPr>
          <w:rFonts w:ascii="Times New Roman" w:hint="eastAsia"/>
        </w:rPr>
        <w:t>第</w:t>
      </w:r>
      <w:r w:rsidRPr="005144D7">
        <w:rPr>
          <w:rFonts w:ascii="Times New Roman" w:hint="eastAsia"/>
        </w:rPr>
        <w:t>2</w:t>
      </w:r>
      <w:r w:rsidRPr="005144D7">
        <w:rPr>
          <w:rFonts w:ascii="Times New Roman" w:hint="eastAsia"/>
        </w:rPr>
        <w:t>部分：实施指南；</w:t>
      </w:r>
    </w:p>
    <w:p w:rsidR="009265A4" w:rsidRPr="005144D7" w:rsidRDefault="009265A4" w:rsidP="001406F7">
      <w:pPr>
        <w:pStyle w:val="ae"/>
        <w:ind w:firstLine="420"/>
        <w:rPr>
          <w:rFonts w:ascii="Times New Roman"/>
        </w:rPr>
      </w:pPr>
      <w:r>
        <w:rPr>
          <w:rFonts w:ascii="Times New Roman" w:hint="eastAsia"/>
        </w:rPr>
        <w:t xml:space="preserve">     </w:t>
      </w:r>
      <w:r>
        <w:rPr>
          <w:rFonts w:ascii="Times New Roman" w:hint="eastAsia"/>
        </w:rPr>
        <w:t>第</w:t>
      </w:r>
      <w:r>
        <w:rPr>
          <w:rFonts w:ascii="Times New Roman" w:hint="eastAsia"/>
        </w:rPr>
        <w:t>3</w:t>
      </w:r>
      <w:r w:rsidR="005502E0">
        <w:rPr>
          <w:rFonts w:ascii="Times New Roman" w:hint="eastAsia"/>
        </w:rPr>
        <w:t>部分：绩效指标体系。</w:t>
      </w:r>
    </w:p>
    <w:p w:rsidR="00B4411E" w:rsidRPr="005144D7" w:rsidRDefault="00B4411E">
      <w:pPr>
        <w:pStyle w:val="ae"/>
        <w:ind w:firstLine="420"/>
        <w:rPr>
          <w:rFonts w:hAnsi="宋体"/>
        </w:rPr>
      </w:pPr>
      <w:r w:rsidRPr="005144D7">
        <w:rPr>
          <w:rFonts w:hAnsi="宋体" w:hint="eastAsia"/>
        </w:rPr>
        <w:t>本部分由中华人民共和国工业和信息化部提出。</w:t>
      </w:r>
    </w:p>
    <w:p w:rsidR="00B4411E" w:rsidRPr="005144D7" w:rsidRDefault="00B4411E">
      <w:pPr>
        <w:pStyle w:val="ae"/>
        <w:ind w:firstLine="420"/>
        <w:rPr>
          <w:rFonts w:hAnsi="宋体"/>
        </w:rPr>
      </w:pPr>
      <w:r w:rsidRPr="005144D7">
        <w:rPr>
          <w:rFonts w:hAnsi="宋体" w:hint="eastAsia"/>
        </w:rPr>
        <w:t>本部分由全国信息技术标准化技术委员会归口。</w:t>
      </w:r>
    </w:p>
    <w:p w:rsidR="00B4411E" w:rsidRPr="005144D7" w:rsidRDefault="00B4411E">
      <w:pPr>
        <w:pStyle w:val="ae"/>
        <w:ind w:firstLine="420"/>
        <w:rPr>
          <w:rFonts w:hAnsi="宋体"/>
        </w:rPr>
      </w:pPr>
      <w:r w:rsidRPr="005144D7">
        <w:rPr>
          <w:rFonts w:hAnsi="宋体" w:hint="eastAsia"/>
        </w:rPr>
        <w:t xml:space="preserve">本部分起草单位： </w:t>
      </w:r>
    </w:p>
    <w:p w:rsidR="00B4411E" w:rsidRPr="005144D7" w:rsidRDefault="00B4411E">
      <w:pPr>
        <w:ind w:firstLineChars="200" w:firstLine="420"/>
        <w:rPr>
          <w:rFonts w:ascii="宋体" w:hAnsi="宋体"/>
        </w:rPr>
      </w:pPr>
      <w:r w:rsidRPr="005144D7">
        <w:rPr>
          <w:rFonts w:ascii="宋体" w:hAnsi="宋体" w:hint="eastAsia"/>
        </w:rPr>
        <w:t>本</w:t>
      </w:r>
      <w:r w:rsidRPr="005144D7">
        <w:rPr>
          <w:rFonts w:hAnsi="宋体" w:hint="eastAsia"/>
        </w:rPr>
        <w:t>部分</w:t>
      </w:r>
      <w:r w:rsidRPr="005144D7">
        <w:rPr>
          <w:rFonts w:ascii="宋体" w:hAnsi="宋体" w:hint="eastAsia"/>
        </w:rPr>
        <w:t xml:space="preserve">主要起草人： </w:t>
      </w:r>
    </w:p>
    <w:p w:rsidR="00B4411E" w:rsidRPr="005144D7" w:rsidRDefault="00B4411E">
      <w:pPr>
        <w:rPr>
          <w:rFonts w:ascii="宋体" w:hAnsi="宋体"/>
        </w:rPr>
      </w:pPr>
    </w:p>
    <w:p w:rsidR="00B4411E" w:rsidRPr="005144D7" w:rsidRDefault="00B4411E">
      <w:pPr>
        <w:rPr>
          <w:rFonts w:ascii="宋体" w:hAnsi="宋体"/>
        </w:rPr>
      </w:pPr>
    </w:p>
    <w:p w:rsidR="00B4411E" w:rsidRPr="005144D7" w:rsidRDefault="00B4411E" w:rsidP="00EC1B6C">
      <w:pPr>
        <w:pStyle w:val="a6"/>
        <w:jc w:val="center"/>
      </w:pPr>
      <w:r w:rsidRPr="005144D7">
        <w:rPr>
          <w:rFonts w:ascii="宋体" w:hint="eastAsia"/>
          <w:sz w:val="21"/>
        </w:rPr>
        <w:br w:type="page"/>
      </w:r>
      <w:bookmarkStart w:id="17" w:name="_Toc233079368"/>
      <w:bookmarkStart w:id="18" w:name="_Toc237749470"/>
      <w:bookmarkStart w:id="19" w:name="_Toc240856462"/>
      <w:bookmarkStart w:id="20" w:name="_Toc328040272"/>
      <w:r w:rsidRPr="005144D7">
        <w:rPr>
          <w:rFonts w:hint="eastAsia"/>
        </w:rPr>
        <w:lastRenderedPageBreak/>
        <w:t>引</w:t>
      </w:r>
      <w:r w:rsidRPr="005144D7">
        <w:rPr>
          <w:rFonts w:hint="eastAsia"/>
        </w:rPr>
        <w:t xml:space="preserve">    </w:t>
      </w:r>
      <w:r w:rsidRPr="005144D7">
        <w:rPr>
          <w:rFonts w:hint="eastAsia"/>
        </w:rPr>
        <w:t>言</w:t>
      </w:r>
      <w:bookmarkEnd w:id="17"/>
      <w:bookmarkEnd w:id="18"/>
      <w:bookmarkEnd w:id="19"/>
      <w:bookmarkEnd w:id="20"/>
    </w:p>
    <w:p w:rsidR="00E50587" w:rsidRDefault="00B4411E" w:rsidP="00E06D7D">
      <w:pPr>
        <w:ind w:firstLine="420"/>
        <w:rPr>
          <w:rFonts w:ascii="宋体" w:hAnsi="宋体"/>
        </w:rPr>
      </w:pPr>
      <w:r w:rsidRPr="005144D7">
        <w:rPr>
          <w:rFonts w:ascii="宋体" w:hAnsi="宋体" w:hint="eastAsia"/>
        </w:rPr>
        <w:t>本</w:t>
      </w:r>
      <w:r w:rsidR="00E06D7D" w:rsidRPr="005144D7">
        <w:rPr>
          <w:rFonts w:ascii="宋体" w:hAnsi="宋体" w:hint="eastAsia"/>
        </w:rPr>
        <w:t>标准旨在为</w:t>
      </w:r>
      <w:r w:rsidR="00E50587">
        <w:rPr>
          <w:rFonts w:ascii="宋体" w:hAnsi="宋体" w:hint="eastAsia"/>
        </w:rPr>
        <w:t>组织内部或外部审计人员</w:t>
      </w:r>
      <w:r w:rsidR="00682408">
        <w:rPr>
          <w:rFonts w:ascii="宋体" w:hAnsi="宋体" w:hint="eastAsia"/>
        </w:rPr>
        <w:t>对组织IT治理的审计，提供相关的指南。</w:t>
      </w:r>
    </w:p>
    <w:p w:rsidR="00757BA3" w:rsidRPr="00757BA3" w:rsidRDefault="00757BA3" w:rsidP="00E06D7D">
      <w:pPr>
        <w:ind w:firstLine="420"/>
        <w:rPr>
          <w:rFonts w:ascii="宋体" w:hAnsi="宋体"/>
        </w:rPr>
      </w:pPr>
      <w:r w:rsidRPr="00757BA3">
        <w:rPr>
          <w:rFonts w:ascii="宋体" w:hAnsi="宋体" w:hint="eastAsia"/>
        </w:rPr>
        <w:t>本标准的目的是促进组织可靠、高效和合理的利用信息技术（IT），从而为利益相关者提供IT治理的框架及审计指导，尤其为信息化依赖程度较高行业，特别是上市公司等的监管及企业内部控制的审计提供借鉴和指导，规范审计人员从事IT治理业务，保证审计业务质量，明确审计责任。依据本导则对企业IT治理的科学性和有效性进行审计,可以了解企业IT治理的现状，充分识别、评估与企业IT治理相关的风险，并针对完善IT治理机制、优化IT治理战略、提高IT治理水平、促进IT治理发展等提出可行性的建议，促进IT治理领域的规范和快速发展，促进企业效益提升和创新能力增强。</w:t>
      </w:r>
    </w:p>
    <w:p w:rsidR="00757BA3" w:rsidRDefault="00757BA3" w:rsidP="00E06D7D">
      <w:pPr>
        <w:ind w:firstLine="420"/>
        <w:rPr>
          <w:rFonts w:ascii="宋体" w:hAnsi="宋体"/>
        </w:rPr>
      </w:pPr>
      <w:r w:rsidRPr="00757BA3">
        <w:rPr>
          <w:rFonts w:ascii="宋体" w:hAnsi="宋体" w:hint="eastAsia"/>
        </w:rPr>
        <w:t>本标准基于信息技术治理通用规范的原则，依据IT治理实施指南中具体的关注点和指标，结合业务需求与监管要求，明确IT审计的概念、审计流程的管理、对审计员的要求及审计实施的实践导则等。</w:t>
      </w:r>
    </w:p>
    <w:p w:rsidR="00757BA3" w:rsidRPr="00757BA3" w:rsidRDefault="00757BA3" w:rsidP="00E06D7D">
      <w:pPr>
        <w:ind w:firstLine="420"/>
        <w:rPr>
          <w:rFonts w:ascii="宋体" w:hAnsi="宋体"/>
        </w:rPr>
      </w:pPr>
      <w:r w:rsidRPr="00757BA3">
        <w:rPr>
          <w:rFonts w:ascii="宋体" w:hAnsi="宋体" w:hint="eastAsia"/>
        </w:rPr>
        <w:t>本导则适用于所有组织，包括企业、政府组织、公共机构以及咨询服务机构等，为利益相关者提供IT审计的框架及审计指导，规范IT治理或IT内控的审计业务及审计流程，保证审计业务质量。</w:t>
      </w:r>
    </w:p>
    <w:p w:rsidR="00B4411E" w:rsidRPr="005144D7" w:rsidRDefault="00B4411E" w:rsidP="00E06D7D">
      <w:pPr>
        <w:pStyle w:val="ae"/>
        <w:ind w:firstLineChars="0"/>
        <w:rPr>
          <w:rFonts w:hAnsi="宋体"/>
        </w:rPr>
        <w:sectPr w:rsidR="00B4411E" w:rsidRPr="005144D7">
          <w:footerReference w:type="default" r:id="rId17"/>
          <w:pgSz w:w="11907" w:h="16839"/>
          <w:pgMar w:top="1418" w:right="1134" w:bottom="1134" w:left="1418" w:header="1418" w:footer="851" w:gutter="0"/>
          <w:pgNumType w:fmt="upperRoman" w:start="1"/>
          <w:cols w:space="720"/>
          <w:docGrid w:type="lines" w:linePitch="312"/>
        </w:sectPr>
      </w:pPr>
    </w:p>
    <w:p w:rsidR="00B4411E" w:rsidRPr="005144D7" w:rsidRDefault="009E40C0" w:rsidP="00A23360">
      <w:pPr>
        <w:pStyle w:val="a6"/>
        <w:spacing w:before="312" w:after="312"/>
        <w:jc w:val="center"/>
      </w:pPr>
      <w:bookmarkStart w:id="21" w:name="_Toc328040273"/>
      <w:r w:rsidRPr="009E40C0">
        <w:rPr>
          <w:rFonts w:hint="eastAsia"/>
        </w:rPr>
        <w:lastRenderedPageBreak/>
        <w:t>信息技术服务</w:t>
      </w:r>
      <w:r w:rsidRPr="009E40C0">
        <w:rPr>
          <w:rFonts w:hint="eastAsia"/>
        </w:rPr>
        <w:t xml:space="preserve"> </w:t>
      </w:r>
      <w:r w:rsidRPr="009E40C0">
        <w:rPr>
          <w:rFonts w:hint="eastAsia"/>
        </w:rPr>
        <w:t>治理</w:t>
      </w:r>
      <w:r w:rsidRPr="009E40C0">
        <w:rPr>
          <w:rFonts w:hint="eastAsia"/>
        </w:rPr>
        <w:t xml:space="preserve"> </w:t>
      </w:r>
      <w:r w:rsidRPr="009E40C0">
        <w:rPr>
          <w:rFonts w:hint="eastAsia"/>
        </w:rPr>
        <w:t>第</w:t>
      </w:r>
      <w:r w:rsidR="00B07931">
        <w:rPr>
          <w:rFonts w:hint="eastAsia"/>
        </w:rPr>
        <w:t>4</w:t>
      </w:r>
      <w:r w:rsidR="00A13A55">
        <w:rPr>
          <w:rFonts w:hint="eastAsia"/>
        </w:rPr>
        <w:t>部分：</w:t>
      </w:r>
      <w:r w:rsidR="00B07931">
        <w:rPr>
          <w:rFonts w:hint="eastAsia"/>
        </w:rPr>
        <w:t>审计导则</w:t>
      </w:r>
      <w:bookmarkEnd w:id="21"/>
    </w:p>
    <w:p w:rsidR="009937C4" w:rsidRPr="005144D7" w:rsidRDefault="009937C4" w:rsidP="00A23360">
      <w:pPr>
        <w:pStyle w:val="0505"/>
        <w:numPr>
          <w:ilvl w:val="0"/>
          <w:numId w:val="3"/>
        </w:numPr>
        <w:spacing w:beforeLines="0" w:afterLines="0"/>
        <w:jc w:val="left"/>
      </w:pPr>
      <w:bookmarkStart w:id="22" w:name="_Toc321061935"/>
      <w:bookmarkStart w:id="23" w:name="_Toc328040274"/>
      <w:bookmarkStart w:id="24" w:name="_Toc233722677"/>
      <w:r w:rsidRPr="005144D7">
        <w:rPr>
          <w:rFonts w:hint="eastAsia"/>
        </w:rPr>
        <w:t>范围</w:t>
      </w:r>
      <w:bookmarkEnd w:id="22"/>
      <w:bookmarkEnd w:id="23"/>
    </w:p>
    <w:p w:rsidR="00F75E5C" w:rsidRPr="00C50CCC" w:rsidRDefault="00F75E5C" w:rsidP="00A23360">
      <w:pPr>
        <w:spacing w:before="312" w:after="312"/>
        <w:ind w:firstLineChars="200" w:firstLine="420"/>
        <w:rPr>
          <w:noProof/>
          <w:sz w:val="18"/>
        </w:rPr>
      </w:pPr>
      <w:r>
        <w:rPr>
          <w:rFonts w:ascii="宋体" w:hAnsi="Arial" w:cs="宋体" w:hint="eastAsia"/>
          <w:kern w:val="0"/>
          <w:szCs w:val="21"/>
        </w:rPr>
        <w:t>本标准对组织IT治理的审计提供指导，内容包括</w:t>
      </w:r>
      <w:r>
        <w:rPr>
          <w:rFonts w:hint="eastAsia"/>
          <w:noProof/>
          <w:sz w:val="18"/>
        </w:rPr>
        <w:t>审计原则、</w:t>
      </w:r>
      <w:r w:rsidRPr="00C50CCC">
        <w:rPr>
          <w:rFonts w:hint="eastAsia"/>
          <w:noProof/>
          <w:sz w:val="18"/>
        </w:rPr>
        <w:t>审计流程的管理、对审计员的要求及审计实施的实践导则等。</w:t>
      </w:r>
    </w:p>
    <w:p w:rsidR="009937C4" w:rsidRPr="005144D7" w:rsidRDefault="00F75E5C" w:rsidP="00A23360">
      <w:pPr>
        <w:widowControl/>
        <w:spacing w:before="312" w:after="312"/>
        <w:ind w:firstLineChars="200" w:firstLine="360"/>
        <w:jc w:val="left"/>
        <w:rPr>
          <w:rFonts w:ascii="宋体" w:hAnsi="Arial" w:cs="宋体"/>
          <w:kern w:val="0"/>
          <w:szCs w:val="21"/>
        </w:rPr>
      </w:pPr>
      <w:r w:rsidRPr="00C50CCC">
        <w:rPr>
          <w:rFonts w:hint="eastAsia"/>
          <w:noProof/>
          <w:sz w:val="18"/>
        </w:rPr>
        <w:t>本导则适用于所有组织，包括国内企业、政府组织、公共机构以及咨询服务机构等，为利益相关者提供</w:t>
      </w:r>
      <w:r w:rsidRPr="00C50CCC">
        <w:rPr>
          <w:rFonts w:hint="eastAsia"/>
          <w:noProof/>
          <w:sz w:val="18"/>
        </w:rPr>
        <w:t>IT</w:t>
      </w:r>
      <w:r w:rsidRPr="00C50CCC">
        <w:rPr>
          <w:rFonts w:hint="eastAsia"/>
          <w:noProof/>
          <w:sz w:val="18"/>
        </w:rPr>
        <w:t>审计的框架及审计指导，规范</w:t>
      </w:r>
      <w:r w:rsidRPr="00C50CCC">
        <w:rPr>
          <w:rFonts w:hint="eastAsia"/>
          <w:noProof/>
          <w:sz w:val="18"/>
        </w:rPr>
        <w:t>IT</w:t>
      </w:r>
      <w:r w:rsidRPr="00C50CCC">
        <w:rPr>
          <w:rFonts w:hint="eastAsia"/>
          <w:noProof/>
          <w:sz w:val="18"/>
        </w:rPr>
        <w:t>治理或</w:t>
      </w:r>
      <w:r w:rsidRPr="00C50CCC">
        <w:rPr>
          <w:rFonts w:hint="eastAsia"/>
          <w:noProof/>
          <w:sz w:val="18"/>
        </w:rPr>
        <w:t>IT</w:t>
      </w:r>
      <w:r w:rsidRPr="00C50CCC">
        <w:rPr>
          <w:rFonts w:hint="eastAsia"/>
          <w:noProof/>
          <w:sz w:val="18"/>
        </w:rPr>
        <w:t>内控的审计业务及审计流程，保证审计业务质量。</w:t>
      </w:r>
    </w:p>
    <w:p w:rsidR="009937C4" w:rsidRDefault="000D462B" w:rsidP="00A23360">
      <w:pPr>
        <w:pStyle w:val="0505"/>
        <w:numPr>
          <w:ilvl w:val="0"/>
          <w:numId w:val="3"/>
        </w:numPr>
        <w:spacing w:beforeLines="0" w:afterLines="0"/>
        <w:jc w:val="left"/>
      </w:pPr>
      <w:bookmarkStart w:id="25" w:name="_Toc328040275"/>
      <w:r>
        <w:rPr>
          <w:rFonts w:hint="eastAsia"/>
        </w:rPr>
        <w:t>术语及定义</w:t>
      </w:r>
      <w:bookmarkEnd w:id="25"/>
      <w:r w:rsidR="009937C4" w:rsidRPr="005144D7">
        <w:t xml:space="preserve"> </w:t>
      </w:r>
    </w:p>
    <w:p w:rsidR="00EB3C06" w:rsidRPr="00A23360" w:rsidRDefault="00034614" w:rsidP="00A23360">
      <w:pPr>
        <w:pStyle w:val="0505"/>
        <w:numPr>
          <w:ilvl w:val="0"/>
          <w:numId w:val="0"/>
        </w:numPr>
        <w:spacing w:beforeLines="0" w:afterLines="0"/>
        <w:ind w:firstLine="405"/>
        <w:rPr>
          <w:rFonts w:ascii="Times New Roman"/>
          <w:noProof/>
          <w:vanish/>
          <w:sz w:val="18"/>
        </w:rPr>
      </w:pPr>
      <w:bookmarkStart w:id="26" w:name="_Toc328040276"/>
      <w:r w:rsidRPr="00034614">
        <w:rPr>
          <w:rFonts w:ascii="Times New Roman" w:eastAsia="宋体" w:hint="eastAsia"/>
          <w:noProof/>
          <w:kern w:val="2"/>
          <w:sz w:val="18"/>
        </w:rPr>
        <w:t>为</w:t>
      </w:r>
      <w:r>
        <w:rPr>
          <w:rFonts w:ascii="Times New Roman" w:eastAsia="宋体" w:hint="eastAsia"/>
          <w:noProof/>
          <w:kern w:val="2"/>
          <w:sz w:val="18"/>
        </w:rPr>
        <w:t>便于本标准的使用，采用以下术语及定义：</w:t>
      </w:r>
      <w:bookmarkStart w:id="27" w:name="_Toc328040277"/>
      <w:bookmarkStart w:id="28" w:name="_Toc328040278"/>
      <w:bookmarkEnd w:id="26"/>
      <w:bookmarkEnd w:id="27"/>
      <w:bookmarkEnd w:id="28"/>
    </w:p>
    <w:p w:rsidR="00EC1B6C" w:rsidRPr="00EB3C06" w:rsidRDefault="00034614" w:rsidP="00A23360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29" w:name="_Toc328040279"/>
      <w:r w:rsidRPr="00EB3C06">
        <w:rPr>
          <w:rFonts w:ascii="Times New Roman" w:hint="eastAsia"/>
          <w:noProof/>
          <w:sz w:val="18"/>
        </w:rPr>
        <w:t>审计</w:t>
      </w:r>
      <w:bookmarkEnd w:id="29"/>
    </w:p>
    <w:p w:rsidR="00EB3C06" w:rsidRDefault="00EB3C06" w:rsidP="00A23360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  </w:t>
      </w:r>
      <w:bookmarkStart w:id="30" w:name="_Toc328040280"/>
      <w:r w:rsidR="002D6B17">
        <w:rPr>
          <w:rFonts w:ascii="Times New Roman" w:eastAsia="宋体" w:hint="eastAsia"/>
          <w:noProof/>
          <w:kern w:val="2"/>
          <w:sz w:val="18"/>
        </w:rPr>
        <w:t>根据审计准则的要求，系统地、独立地获取审计证据，并对审计证据的获取过程进行记录，客观地评估审计证据并发表审计意见。</w:t>
      </w:r>
      <w:bookmarkEnd w:id="30"/>
    </w:p>
    <w:p w:rsidR="00034614" w:rsidRDefault="00034614" w:rsidP="00A23360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31" w:name="_Toc328040281"/>
      <w:r>
        <w:rPr>
          <w:rFonts w:ascii="Times New Roman" w:hint="eastAsia"/>
          <w:noProof/>
          <w:sz w:val="18"/>
        </w:rPr>
        <w:t>审计标准</w:t>
      </w:r>
      <w:bookmarkEnd w:id="31"/>
    </w:p>
    <w:p w:rsidR="002D6B17" w:rsidRDefault="00EB3C06" w:rsidP="00A23360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  </w:t>
      </w:r>
      <w:bookmarkStart w:id="32" w:name="_Toc328040282"/>
      <w:r w:rsidR="002D6B17">
        <w:rPr>
          <w:rFonts w:ascii="Times New Roman" w:eastAsia="宋体" w:hint="eastAsia"/>
          <w:noProof/>
          <w:kern w:val="2"/>
          <w:sz w:val="18"/>
        </w:rPr>
        <w:t>一系列的政策、程序或要求，用于作为审计证据的判断依据。</w:t>
      </w:r>
      <w:bookmarkEnd w:id="32"/>
    </w:p>
    <w:p w:rsidR="006963F3" w:rsidRDefault="00034614" w:rsidP="00A23360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33" w:name="_Toc328040283"/>
      <w:r>
        <w:rPr>
          <w:rFonts w:ascii="Times New Roman" w:hint="eastAsia"/>
          <w:noProof/>
          <w:sz w:val="18"/>
        </w:rPr>
        <w:t>审计</w:t>
      </w:r>
      <w:r w:rsidR="006963F3">
        <w:rPr>
          <w:rFonts w:ascii="Times New Roman" w:hint="eastAsia"/>
          <w:noProof/>
          <w:sz w:val="18"/>
        </w:rPr>
        <w:t>目的</w:t>
      </w:r>
      <w:bookmarkEnd w:id="33"/>
    </w:p>
    <w:p w:rsidR="002D6B17" w:rsidRDefault="00EB3C06" w:rsidP="00A23360">
      <w:pPr>
        <w:spacing w:before="312" w:after="312"/>
        <w:rPr>
          <w:noProof/>
          <w:sz w:val="18"/>
        </w:rPr>
      </w:pPr>
      <w:r>
        <w:rPr>
          <w:rFonts w:hint="eastAsia"/>
          <w:noProof/>
          <w:sz w:val="18"/>
        </w:rPr>
        <w:t xml:space="preserve">    </w:t>
      </w:r>
      <w:r w:rsidR="002D6B17">
        <w:rPr>
          <w:rFonts w:hint="eastAsia"/>
          <w:noProof/>
          <w:sz w:val="18"/>
        </w:rPr>
        <w:t>了解组织</w:t>
      </w:r>
      <w:r w:rsidR="002D6B17" w:rsidRPr="00C50CCC">
        <w:rPr>
          <w:rFonts w:hint="eastAsia"/>
          <w:noProof/>
          <w:sz w:val="18"/>
        </w:rPr>
        <w:t>IT</w:t>
      </w:r>
      <w:r w:rsidR="002D6B17" w:rsidRPr="00C50CCC">
        <w:rPr>
          <w:rFonts w:hint="eastAsia"/>
          <w:noProof/>
          <w:sz w:val="18"/>
        </w:rPr>
        <w:t>治理的现状，充分识别、评估与</w:t>
      </w:r>
      <w:r w:rsidR="002D6B17">
        <w:rPr>
          <w:rFonts w:hint="eastAsia"/>
          <w:noProof/>
          <w:sz w:val="18"/>
        </w:rPr>
        <w:t>组织</w:t>
      </w:r>
      <w:r w:rsidR="002D6B17" w:rsidRPr="00C50CCC">
        <w:rPr>
          <w:rFonts w:hint="eastAsia"/>
          <w:noProof/>
          <w:sz w:val="18"/>
        </w:rPr>
        <w:t>IT</w:t>
      </w:r>
      <w:r w:rsidR="002D6B17" w:rsidRPr="00C50CCC">
        <w:rPr>
          <w:rFonts w:hint="eastAsia"/>
          <w:noProof/>
          <w:sz w:val="18"/>
        </w:rPr>
        <w:t>治理相关的风险，并针对完善</w:t>
      </w:r>
      <w:r w:rsidR="002D6B17" w:rsidRPr="00C50CCC">
        <w:rPr>
          <w:rFonts w:hint="eastAsia"/>
          <w:noProof/>
          <w:sz w:val="18"/>
        </w:rPr>
        <w:t>IT</w:t>
      </w:r>
      <w:r w:rsidR="002D6B17" w:rsidRPr="00C50CCC">
        <w:rPr>
          <w:rFonts w:hint="eastAsia"/>
          <w:noProof/>
          <w:sz w:val="18"/>
        </w:rPr>
        <w:t>治理机制、优化</w:t>
      </w:r>
      <w:r w:rsidR="002D6B17" w:rsidRPr="00C50CCC">
        <w:rPr>
          <w:rFonts w:hint="eastAsia"/>
          <w:noProof/>
          <w:sz w:val="18"/>
        </w:rPr>
        <w:t>IT</w:t>
      </w:r>
      <w:r w:rsidR="002D6B17" w:rsidRPr="00C50CCC">
        <w:rPr>
          <w:rFonts w:hint="eastAsia"/>
          <w:noProof/>
          <w:sz w:val="18"/>
        </w:rPr>
        <w:t>治理战略、提高</w:t>
      </w:r>
      <w:r w:rsidR="002D6B17" w:rsidRPr="00C50CCC">
        <w:rPr>
          <w:rFonts w:hint="eastAsia"/>
          <w:noProof/>
          <w:sz w:val="18"/>
        </w:rPr>
        <w:t>IT</w:t>
      </w:r>
      <w:r w:rsidR="002D6B17" w:rsidRPr="00C50CCC">
        <w:rPr>
          <w:rFonts w:hint="eastAsia"/>
          <w:noProof/>
          <w:sz w:val="18"/>
        </w:rPr>
        <w:t>治理水平、促进</w:t>
      </w:r>
      <w:r w:rsidR="002D6B17" w:rsidRPr="00C50CCC">
        <w:rPr>
          <w:rFonts w:hint="eastAsia"/>
          <w:noProof/>
          <w:sz w:val="18"/>
        </w:rPr>
        <w:t>IT</w:t>
      </w:r>
      <w:r w:rsidR="002D6B17" w:rsidRPr="00C50CCC">
        <w:rPr>
          <w:rFonts w:hint="eastAsia"/>
          <w:noProof/>
          <w:sz w:val="18"/>
        </w:rPr>
        <w:t>治理发展等提出可行性的建议，促进</w:t>
      </w:r>
      <w:r w:rsidR="002D6B17" w:rsidRPr="00C50CCC">
        <w:rPr>
          <w:rFonts w:hint="eastAsia"/>
          <w:noProof/>
          <w:sz w:val="18"/>
        </w:rPr>
        <w:t>IT</w:t>
      </w:r>
      <w:r w:rsidR="002D6B17" w:rsidRPr="00C50CCC">
        <w:rPr>
          <w:rFonts w:hint="eastAsia"/>
          <w:noProof/>
          <w:sz w:val="18"/>
        </w:rPr>
        <w:t>治理领域的规范和快速发展，促进企业效益提升和创新能力增强。</w:t>
      </w:r>
    </w:p>
    <w:p w:rsidR="006963F3" w:rsidRDefault="006963F3" w:rsidP="00DF0824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34" w:name="_Toc328040284"/>
      <w:r>
        <w:rPr>
          <w:rFonts w:ascii="Times New Roman" w:hint="eastAsia"/>
          <w:noProof/>
          <w:sz w:val="18"/>
        </w:rPr>
        <w:t>审计范围</w:t>
      </w:r>
      <w:bookmarkEnd w:id="34"/>
    </w:p>
    <w:p w:rsidR="002D6B17" w:rsidRDefault="00EB3C06" w:rsidP="00034614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  </w:t>
      </w:r>
      <w:bookmarkStart w:id="35" w:name="_Toc328040285"/>
      <w:r w:rsidR="002D6B17">
        <w:rPr>
          <w:rFonts w:ascii="Times New Roman" w:eastAsia="宋体" w:hint="eastAsia"/>
          <w:noProof/>
          <w:kern w:val="2"/>
          <w:sz w:val="18"/>
        </w:rPr>
        <w:t>依据委托人的要求</w:t>
      </w:r>
      <w:r w:rsidR="004E401A">
        <w:rPr>
          <w:rFonts w:ascii="Times New Roman" w:eastAsia="宋体" w:hint="eastAsia"/>
          <w:noProof/>
          <w:kern w:val="2"/>
          <w:sz w:val="18"/>
        </w:rPr>
        <w:t>或相关规定需要</w:t>
      </w:r>
      <w:r w:rsidR="002D6B17">
        <w:rPr>
          <w:rFonts w:ascii="Times New Roman" w:eastAsia="宋体" w:hint="eastAsia"/>
          <w:noProof/>
          <w:kern w:val="2"/>
          <w:sz w:val="18"/>
        </w:rPr>
        <w:t>审计的对象范围</w:t>
      </w:r>
      <w:r w:rsidR="004E401A">
        <w:rPr>
          <w:rFonts w:ascii="Times New Roman" w:eastAsia="宋体" w:hint="eastAsia"/>
          <w:noProof/>
          <w:kern w:val="2"/>
          <w:sz w:val="18"/>
        </w:rPr>
        <w:t>。</w:t>
      </w:r>
      <w:bookmarkEnd w:id="35"/>
    </w:p>
    <w:p w:rsidR="006963F3" w:rsidRDefault="006963F3" w:rsidP="00DF0824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36" w:name="_Toc328040286"/>
      <w:r>
        <w:rPr>
          <w:rFonts w:ascii="Times New Roman" w:hint="eastAsia"/>
          <w:noProof/>
          <w:sz w:val="18"/>
        </w:rPr>
        <w:t>审计计划</w:t>
      </w:r>
      <w:bookmarkEnd w:id="36"/>
    </w:p>
    <w:p w:rsidR="004E401A" w:rsidRDefault="00EB3C06" w:rsidP="004E401A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  </w:t>
      </w:r>
      <w:bookmarkStart w:id="37" w:name="_Toc328040287"/>
      <w:r w:rsidR="004E401A">
        <w:rPr>
          <w:rFonts w:ascii="Times New Roman" w:eastAsia="宋体" w:hint="eastAsia"/>
          <w:noProof/>
          <w:kern w:val="2"/>
          <w:sz w:val="18"/>
        </w:rPr>
        <w:t>对审计活动或审计安排的具体描述。</w:t>
      </w:r>
      <w:bookmarkEnd w:id="37"/>
    </w:p>
    <w:p w:rsidR="004E401A" w:rsidRDefault="004E401A" w:rsidP="00DF0824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38" w:name="_Toc328040288"/>
      <w:r>
        <w:rPr>
          <w:rFonts w:ascii="Times New Roman" w:hint="eastAsia"/>
          <w:noProof/>
          <w:sz w:val="18"/>
        </w:rPr>
        <w:t>风险</w:t>
      </w:r>
      <w:bookmarkEnd w:id="38"/>
    </w:p>
    <w:p w:rsidR="004E401A" w:rsidRDefault="00EB3C06" w:rsidP="004E401A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  </w:t>
      </w:r>
      <w:bookmarkStart w:id="39" w:name="_Toc328040289"/>
      <w:r w:rsidR="004E401A">
        <w:rPr>
          <w:rFonts w:ascii="Times New Roman" w:eastAsia="宋体" w:hint="eastAsia"/>
          <w:noProof/>
          <w:kern w:val="2"/>
          <w:sz w:val="18"/>
        </w:rPr>
        <w:t>对目标影响的不确定性。</w:t>
      </w:r>
      <w:bookmarkEnd w:id="39"/>
    </w:p>
    <w:p w:rsidR="006963F3" w:rsidRDefault="00A83077" w:rsidP="00DF0824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40" w:name="_Toc328040290"/>
      <w:r>
        <w:rPr>
          <w:rFonts w:ascii="Times New Roman" w:hint="eastAsia"/>
          <w:noProof/>
          <w:sz w:val="18"/>
        </w:rPr>
        <w:t>审计</w:t>
      </w:r>
      <w:r w:rsidR="006963F3">
        <w:rPr>
          <w:rFonts w:ascii="Times New Roman" w:hint="eastAsia"/>
          <w:noProof/>
          <w:sz w:val="18"/>
        </w:rPr>
        <w:t>风险</w:t>
      </w:r>
      <w:bookmarkEnd w:id="40"/>
    </w:p>
    <w:p w:rsidR="004E401A" w:rsidRDefault="00EB3C06" w:rsidP="004E401A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  </w:t>
      </w:r>
      <w:bookmarkStart w:id="41" w:name="_Toc328040291"/>
      <w:r w:rsidR="00A83077">
        <w:rPr>
          <w:rFonts w:ascii="Times New Roman" w:eastAsia="宋体" w:hint="eastAsia"/>
          <w:noProof/>
          <w:kern w:val="2"/>
          <w:sz w:val="18"/>
        </w:rPr>
        <w:t>审计师</w:t>
      </w:r>
      <w:r w:rsidR="00DB2365">
        <w:rPr>
          <w:rFonts w:ascii="Times New Roman" w:eastAsia="宋体" w:hint="eastAsia"/>
          <w:noProof/>
          <w:kern w:val="2"/>
          <w:sz w:val="18"/>
        </w:rPr>
        <w:t>由于发表了不恰当的审计意见而引发的风险。</w:t>
      </w:r>
      <w:bookmarkEnd w:id="41"/>
    </w:p>
    <w:p w:rsidR="00034614" w:rsidRDefault="00DB2365" w:rsidP="00DF0824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42" w:name="_Toc328040292"/>
      <w:r>
        <w:rPr>
          <w:rFonts w:ascii="Times New Roman" w:hint="eastAsia"/>
          <w:noProof/>
          <w:sz w:val="18"/>
        </w:rPr>
        <w:lastRenderedPageBreak/>
        <w:t>审计</w:t>
      </w:r>
      <w:r w:rsidR="00034614">
        <w:rPr>
          <w:rFonts w:ascii="Times New Roman" w:hint="eastAsia"/>
          <w:noProof/>
          <w:sz w:val="18"/>
        </w:rPr>
        <w:t>证据</w:t>
      </w:r>
      <w:bookmarkEnd w:id="42"/>
    </w:p>
    <w:p w:rsidR="00DB2365" w:rsidRDefault="00BC712B" w:rsidP="00034614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  </w:t>
      </w:r>
      <w:bookmarkStart w:id="43" w:name="_Toc328040293"/>
      <w:r w:rsidR="00786EDF">
        <w:rPr>
          <w:rFonts w:ascii="Times New Roman" w:eastAsia="宋体" w:hint="eastAsia"/>
          <w:noProof/>
          <w:kern w:val="2"/>
          <w:sz w:val="18"/>
        </w:rPr>
        <w:t>已被确认的并且与审计标准相关的记录、事实陈述或其他信息。</w:t>
      </w:r>
      <w:bookmarkEnd w:id="43"/>
    </w:p>
    <w:p w:rsidR="00034614" w:rsidRDefault="006963F3" w:rsidP="00DF0824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44" w:name="_Toc328040294"/>
      <w:r>
        <w:rPr>
          <w:rFonts w:ascii="Times New Roman" w:hint="eastAsia"/>
          <w:noProof/>
          <w:sz w:val="18"/>
        </w:rPr>
        <w:t>审计发现</w:t>
      </w:r>
      <w:bookmarkEnd w:id="44"/>
    </w:p>
    <w:p w:rsidR="00786EDF" w:rsidRDefault="00BC712B" w:rsidP="00BC712B">
      <w:pPr>
        <w:pStyle w:val="0505"/>
        <w:numPr>
          <w:ilvl w:val="0"/>
          <w:numId w:val="0"/>
        </w:numPr>
        <w:spacing w:beforeLines="0" w:afterLines="0"/>
        <w:ind w:leftChars="100" w:left="21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</w:t>
      </w:r>
      <w:bookmarkStart w:id="45" w:name="_Toc328040295"/>
      <w:r w:rsidR="00786EDF">
        <w:rPr>
          <w:rFonts w:ascii="Times New Roman" w:eastAsia="宋体" w:hint="eastAsia"/>
          <w:noProof/>
          <w:kern w:val="2"/>
          <w:sz w:val="18"/>
        </w:rPr>
        <w:t>依据审计标准收集的审计证据，并对审计证据进行评估的结果。</w:t>
      </w:r>
      <w:bookmarkEnd w:id="45"/>
    </w:p>
    <w:p w:rsidR="006963F3" w:rsidRDefault="006963F3" w:rsidP="00DF0824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46" w:name="_Toc328040296"/>
      <w:r>
        <w:rPr>
          <w:rFonts w:ascii="Times New Roman" w:hint="eastAsia"/>
          <w:noProof/>
          <w:sz w:val="18"/>
        </w:rPr>
        <w:t>审计结论</w:t>
      </w:r>
      <w:bookmarkEnd w:id="46"/>
    </w:p>
    <w:p w:rsidR="00786EDF" w:rsidRDefault="00BC712B" w:rsidP="00034614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  </w:t>
      </w:r>
      <w:bookmarkStart w:id="47" w:name="_Toc328040297"/>
      <w:r w:rsidR="00786EDF">
        <w:rPr>
          <w:rFonts w:ascii="Times New Roman" w:eastAsia="宋体" w:hint="eastAsia"/>
          <w:noProof/>
          <w:kern w:val="2"/>
          <w:sz w:val="18"/>
        </w:rPr>
        <w:t>针对审计目标和所有审计发现进行判断得出的审计结果。</w:t>
      </w:r>
      <w:bookmarkEnd w:id="47"/>
    </w:p>
    <w:p w:rsidR="006963F3" w:rsidRDefault="006963F3" w:rsidP="00DF0824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48" w:name="_Toc328040298"/>
      <w:r>
        <w:rPr>
          <w:rFonts w:ascii="Times New Roman" w:hint="eastAsia"/>
          <w:noProof/>
          <w:sz w:val="18"/>
        </w:rPr>
        <w:t>委托人</w:t>
      </w:r>
      <w:bookmarkEnd w:id="48"/>
    </w:p>
    <w:p w:rsidR="00786EDF" w:rsidRDefault="00BC712B" w:rsidP="00034614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  </w:t>
      </w:r>
      <w:bookmarkStart w:id="49" w:name="_Toc328040299"/>
      <w:r w:rsidR="00786EDF">
        <w:rPr>
          <w:rFonts w:ascii="Times New Roman" w:eastAsia="宋体" w:hint="eastAsia"/>
          <w:noProof/>
          <w:kern w:val="2"/>
          <w:sz w:val="18"/>
        </w:rPr>
        <w:t>提出审计要求的组织。</w:t>
      </w:r>
      <w:bookmarkEnd w:id="49"/>
    </w:p>
    <w:p w:rsidR="006963F3" w:rsidRDefault="006963F3" w:rsidP="00DF0824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50" w:name="_Toc328040300"/>
      <w:r>
        <w:rPr>
          <w:rFonts w:ascii="Times New Roman" w:hint="eastAsia"/>
          <w:noProof/>
          <w:sz w:val="18"/>
        </w:rPr>
        <w:t>被审计单位</w:t>
      </w:r>
      <w:bookmarkEnd w:id="50"/>
    </w:p>
    <w:p w:rsidR="00786EDF" w:rsidRDefault="00BC712B" w:rsidP="00034614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  </w:t>
      </w:r>
      <w:bookmarkStart w:id="51" w:name="_Toc328040301"/>
      <w:r w:rsidR="00786EDF">
        <w:rPr>
          <w:rFonts w:ascii="Times New Roman" w:eastAsia="宋体" w:hint="eastAsia"/>
          <w:noProof/>
          <w:kern w:val="2"/>
          <w:sz w:val="18"/>
        </w:rPr>
        <w:t>接受审计的组织。</w:t>
      </w:r>
      <w:bookmarkEnd w:id="51"/>
    </w:p>
    <w:p w:rsidR="006963F3" w:rsidRDefault="006963F3" w:rsidP="00DF0824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52" w:name="_Toc328040302"/>
      <w:r>
        <w:rPr>
          <w:rFonts w:ascii="Times New Roman" w:hint="eastAsia"/>
          <w:noProof/>
          <w:sz w:val="18"/>
        </w:rPr>
        <w:t>审计师</w:t>
      </w:r>
      <w:bookmarkEnd w:id="52"/>
    </w:p>
    <w:p w:rsidR="00786EDF" w:rsidRDefault="00BC712B" w:rsidP="00034614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  </w:t>
      </w:r>
      <w:bookmarkStart w:id="53" w:name="_Toc328040303"/>
      <w:r w:rsidR="00786EDF">
        <w:rPr>
          <w:rFonts w:ascii="Times New Roman" w:eastAsia="宋体" w:hint="eastAsia"/>
          <w:noProof/>
          <w:kern w:val="2"/>
          <w:sz w:val="18"/>
        </w:rPr>
        <w:t>实施审计的人员。</w:t>
      </w:r>
      <w:bookmarkEnd w:id="53"/>
    </w:p>
    <w:p w:rsidR="006963F3" w:rsidRDefault="006963F3" w:rsidP="00DF0824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54" w:name="_Toc328040304"/>
      <w:r>
        <w:rPr>
          <w:rFonts w:ascii="Times New Roman" w:hint="eastAsia"/>
          <w:noProof/>
          <w:sz w:val="18"/>
        </w:rPr>
        <w:t>审计项目组</w:t>
      </w:r>
      <w:bookmarkEnd w:id="54"/>
    </w:p>
    <w:p w:rsidR="00BF1C3C" w:rsidRDefault="00BC712B" w:rsidP="00034614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  </w:t>
      </w:r>
      <w:bookmarkStart w:id="55" w:name="_Toc328040305"/>
      <w:r w:rsidR="00BF1C3C">
        <w:rPr>
          <w:rFonts w:ascii="Times New Roman" w:eastAsia="宋体" w:hint="eastAsia"/>
          <w:noProof/>
          <w:kern w:val="2"/>
          <w:sz w:val="18"/>
        </w:rPr>
        <w:t>由</w:t>
      </w:r>
      <w:r w:rsidR="00BF1C3C">
        <w:rPr>
          <w:rFonts w:ascii="Times New Roman" w:eastAsia="宋体" w:hint="eastAsia"/>
          <w:noProof/>
          <w:kern w:val="2"/>
          <w:sz w:val="18"/>
        </w:rPr>
        <w:t>2</w:t>
      </w:r>
      <w:r w:rsidR="00BF1C3C">
        <w:rPr>
          <w:rFonts w:ascii="Times New Roman" w:eastAsia="宋体" w:hint="eastAsia"/>
          <w:noProof/>
          <w:kern w:val="2"/>
          <w:sz w:val="18"/>
        </w:rPr>
        <w:t>个以上审计师组成的团队，如有必要可接受专家的支持。</w:t>
      </w:r>
      <w:bookmarkEnd w:id="55"/>
    </w:p>
    <w:p w:rsidR="006963F3" w:rsidRDefault="006963F3" w:rsidP="00DF0824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56" w:name="_Toc328040306"/>
      <w:r>
        <w:rPr>
          <w:rFonts w:ascii="Times New Roman" w:hint="eastAsia"/>
          <w:noProof/>
          <w:sz w:val="18"/>
        </w:rPr>
        <w:t>技术专家</w:t>
      </w:r>
      <w:bookmarkEnd w:id="56"/>
    </w:p>
    <w:p w:rsidR="00BF1C3C" w:rsidRDefault="00BC712B" w:rsidP="00034614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  </w:t>
      </w:r>
      <w:bookmarkStart w:id="57" w:name="_Toc328040307"/>
      <w:r w:rsidR="00BF1C3C">
        <w:rPr>
          <w:rFonts w:ascii="Times New Roman" w:eastAsia="宋体" w:hint="eastAsia"/>
          <w:noProof/>
          <w:kern w:val="2"/>
          <w:sz w:val="18"/>
        </w:rPr>
        <w:t>对审计项目组提供专门知识或专门技术的人员。</w:t>
      </w:r>
      <w:bookmarkEnd w:id="57"/>
    </w:p>
    <w:p w:rsidR="006963F3" w:rsidRDefault="006963F3" w:rsidP="00DF0824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58" w:name="_Toc328040308"/>
      <w:r>
        <w:rPr>
          <w:rFonts w:ascii="Times New Roman" w:hint="eastAsia"/>
          <w:noProof/>
          <w:sz w:val="18"/>
        </w:rPr>
        <w:t>业务协调部门</w:t>
      </w:r>
      <w:bookmarkEnd w:id="58"/>
    </w:p>
    <w:p w:rsidR="00BF1C3C" w:rsidRDefault="00BC712B" w:rsidP="00034614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  </w:t>
      </w:r>
      <w:bookmarkStart w:id="59" w:name="_Toc328040309"/>
      <w:r w:rsidR="00BF1C3C">
        <w:rPr>
          <w:rFonts w:ascii="Times New Roman" w:eastAsia="宋体" w:hint="eastAsia"/>
          <w:noProof/>
          <w:kern w:val="2"/>
          <w:sz w:val="18"/>
        </w:rPr>
        <w:t>对审计项目组开展业务进行协调的被审计单位内部牵头单位。</w:t>
      </w:r>
      <w:bookmarkEnd w:id="59"/>
    </w:p>
    <w:p w:rsidR="006963F3" w:rsidRDefault="006963F3" w:rsidP="00DF0824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60" w:name="_Toc328040310"/>
      <w:r>
        <w:rPr>
          <w:rFonts w:ascii="Times New Roman" w:hint="eastAsia"/>
          <w:noProof/>
          <w:sz w:val="18"/>
        </w:rPr>
        <w:t>业务协调人</w:t>
      </w:r>
      <w:bookmarkEnd w:id="60"/>
    </w:p>
    <w:p w:rsidR="00BF1C3C" w:rsidRDefault="00BC712B" w:rsidP="00034614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  </w:t>
      </w:r>
      <w:bookmarkStart w:id="61" w:name="_Toc328040311"/>
      <w:r w:rsidR="00BF1C3C">
        <w:rPr>
          <w:rFonts w:ascii="Times New Roman" w:eastAsia="宋体" w:hint="eastAsia"/>
          <w:noProof/>
          <w:kern w:val="2"/>
          <w:sz w:val="18"/>
        </w:rPr>
        <w:t>对审计项目组开展业务进行协调的被审计单位内部人员。</w:t>
      </w:r>
      <w:bookmarkEnd w:id="61"/>
    </w:p>
    <w:p w:rsidR="006963F3" w:rsidRDefault="006963F3" w:rsidP="00DF0824">
      <w:pPr>
        <w:pStyle w:val="af6"/>
        <w:widowControl/>
        <w:numPr>
          <w:ilvl w:val="0"/>
          <w:numId w:val="6"/>
        </w:numPr>
        <w:spacing w:before="312" w:after="312"/>
        <w:ind w:firstLineChars="0"/>
        <w:jc w:val="left"/>
        <w:outlineLvl w:val="1"/>
        <w:rPr>
          <w:rFonts w:ascii="Times New Roman"/>
          <w:noProof/>
          <w:sz w:val="18"/>
        </w:rPr>
      </w:pPr>
      <w:bookmarkStart w:id="62" w:name="_Toc328040312"/>
      <w:r>
        <w:rPr>
          <w:rFonts w:ascii="Times New Roman" w:hint="eastAsia"/>
          <w:noProof/>
          <w:sz w:val="18"/>
        </w:rPr>
        <w:t>胜任能力</w:t>
      </w:r>
      <w:bookmarkEnd w:id="62"/>
    </w:p>
    <w:p w:rsidR="00BF1C3C" w:rsidRDefault="00BC712B" w:rsidP="00034614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  <w:r>
        <w:rPr>
          <w:rFonts w:ascii="Times New Roman" w:eastAsia="宋体" w:hint="eastAsia"/>
          <w:noProof/>
          <w:kern w:val="2"/>
          <w:sz w:val="18"/>
        </w:rPr>
        <w:t xml:space="preserve">    </w:t>
      </w:r>
      <w:bookmarkStart w:id="63" w:name="_Toc328040313"/>
      <w:r w:rsidR="00BF1C3C">
        <w:rPr>
          <w:rFonts w:ascii="Times New Roman" w:eastAsia="宋体" w:hint="eastAsia"/>
          <w:noProof/>
          <w:kern w:val="2"/>
          <w:sz w:val="18"/>
        </w:rPr>
        <w:t>有能力运用知识和技能达到预期的目的。</w:t>
      </w:r>
      <w:bookmarkEnd w:id="63"/>
    </w:p>
    <w:p w:rsidR="006963F3" w:rsidRDefault="006963F3" w:rsidP="00034614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</w:p>
    <w:p w:rsidR="00F968C2" w:rsidRPr="006963F3" w:rsidRDefault="00F968C2" w:rsidP="00034614">
      <w:pPr>
        <w:pStyle w:val="0505"/>
        <w:numPr>
          <w:ilvl w:val="0"/>
          <w:numId w:val="0"/>
        </w:numPr>
        <w:spacing w:beforeLines="0" w:afterLines="0"/>
        <w:rPr>
          <w:rFonts w:ascii="Times New Roman" w:eastAsia="宋体"/>
          <w:noProof/>
          <w:kern w:val="2"/>
          <w:sz w:val="18"/>
        </w:rPr>
      </w:pPr>
    </w:p>
    <w:p w:rsidR="009937C4" w:rsidRPr="005144D7" w:rsidRDefault="00774AF2" w:rsidP="00A23360">
      <w:pPr>
        <w:pStyle w:val="0505"/>
        <w:numPr>
          <w:ilvl w:val="0"/>
          <w:numId w:val="3"/>
        </w:numPr>
        <w:spacing w:beforeLines="0" w:afterLines="0"/>
        <w:jc w:val="left"/>
      </w:pPr>
      <w:bookmarkStart w:id="64" w:name="_Toc328040314"/>
      <w:r>
        <w:rPr>
          <w:rFonts w:hint="eastAsia"/>
        </w:rPr>
        <w:t>IT治理</w:t>
      </w:r>
      <w:r w:rsidR="006963F3">
        <w:rPr>
          <w:rFonts w:hint="eastAsia"/>
        </w:rPr>
        <w:t>审计</w:t>
      </w:r>
      <w:r>
        <w:rPr>
          <w:rFonts w:hint="eastAsia"/>
        </w:rPr>
        <w:t>的</w:t>
      </w:r>
      <w:r w:rsidR="000D462B">
        <w:rPr>
          <w:rFonts w:hint="eastAsia"/>
        </w:rPr>
        <w:t>原则</w:t>
      </w:r>
      <w:bookmarkEnd w:id="64"/>
      <w:r w:rsidR="009937C4" w:rsidRPr="005144D7">
        <w:t xml:space="preserve"> </w:t>
      </w:r>
    </w:p>
    <w:p w:rsidR="00BC712B" w:rsidRDefault="00BC712B" w:rsidP="00A23360">
      <w:pPr>
        <w:pStyle w:val="0505"/>
        <w:numPr>
          <w:ilvl w:val="0"/>
          <w:numId w:val="7"/>
        </w:numPr>
        <w:spacing w:beforeLines="0" w:afterLines="0"/>
      </w:pPr>
      <w:bookmarkStart w:id="65" w:name="_Toc328040315"/>
      <w:r>
        <w:rPr>
          <w:rFonts w:hint="eastAsia"/>
        </w:rPr>
        <w:t>独立</w:t>
      </w:r>
      <w:bookmarkEnd w:id="65"/>
    </w:p>
    <w:p w:rsidR="004E6EB4" w:rsidRDefault="00631BD7" w:rsidP="00A23360">
      <w:pPr>
        <w:pStyle w:val="0505"/>
        <w:numPr>
          <w:ilvl w:val="0"/>
          <w:numId w:val="0"/>
        </w:numPr>
        <w:spacing w:beforeLines="0" w:afterLines="0"/>
      </w:pPr>
      <w:r>
        <w:rPr>
          <w:rFonts w:hint="eastAsia"/>
        </w:rPr>
        <w:t xml:space="preserve">    </w:t>
      </w:r>
      <w:bookmarkStart w:id="66" w:name="_Toc328040316"/>
      <w:r w:rsidR="004E6EB4">
        <w:rPr>
          <w:rFonts w:hint="eastAsia"/>
        </w:rPr>
        <w:t>XXXXXXX</w:t>
      </w:r>
      <w:bookmarkEnd w:id="66"/>
    </w:p>
    <w:p w:rsidR="00774AF2" w:rsidRDefault="00774AF2" w:rsidP="00A23360">
      <w:pPr>
        <w:pStyle w:val="0505"/>
        <w:numPr>
          <w:ilvl w:val="0"/>
          <w:numId w:val="7"/>
        </w:numPr>
        <w:spacing w:beforeLines="0" w:afterLines="0"/>
      </w:pPr>
      <w:bookmarkStart w:id="67" w:name="_Toc328040317"/>
      <w:r>
        <w:rPr>
          <w:rFonts w:hint="eastAsia"/>
        </w:rPr>
        <w:t>客观</w:t>
      </w:r>
      <w:bookmarkEnd w:id="67"/>
    </w:p>
    <w:p w:rsidR="004E6EB4" w:rsidRDefault="00631BD7" w:rsidP="00A23360">
      <w:pPr>
        <w:pStyle w:val="0505"/>
        <w:numPr>
          <w:ilvl w:val="0"/>
          <w:numId w:val="0"/>
        </w:numPr>
        <w:spacing w:beforeLines="0" w:afterLines="0"/>
      </w:pPr>
      <w:r>
        <w:rPr>
          <w:rFonts w:hint="eastAsia"/>
        </w:rPr>
        <w:t xml:space="preserve">    </w:t>
      </w:r>
      <w:bookmarkStart w:id="68" w:name="_Toc328040318"/>
      <w:r w:rsidR="004E6EB4">
        <w:rPr>
          <w:rFonts w:hint="eastAsia"/>
        </w:rPr>
        <w:t>XXXXXXX</w:t>
      </w:r>
      <w:bookmarkEnd w:id="68"/>
    </w:p>
    <w:p w:rsidR="00774AF2" w:rsidRDefault="00774AF2" w:rsidP="00A23360">
      <w:pPr>
        <w:pStyle w:val="0505"/>
        <w:numPr>
          <w:ilvl w:val="0"/>
          <w:numId w:val="7"/>
        </w:numPr>
        <w:spacing w:beforeLines="0" w:afterLines="0"/>
      </w:pPr>
      <w:bookmarkStart w:id="69" w:name="_Toc328040319"/>
      <w:r>
        <w:rPr>
          <w:rFonts w:hint="eastAsia"/>
        </w:rPr>
        <w:t>公正</w:t>
      </w:r>
      <w:bookmarkEnd w:id="69"/>
    </w:p>
    <w:p w:rsidR="004E6EB4" w:rsidRDefault="00631BD7" w:rsidP="00A23360">
      <w:pPr>
        <w:pStyle w:val="0505"/>
        <w:numPr>
          <w:ilvl w:val="0"/>
          <w:numId w:val="0"/>
        </w:numPr>
        <w:spacing w:beforeLines="0" w:afterLines="0"/>
      </w:pPr>
      <w:r>
        <w:rPr>
          <w:rFonts w:hint="eastAsia"/>
        </w:rPr>
        <w:t xml:space="preserve">    </w:t>
      </w:r>
      <w:bookmarkStart w:id="70" w:name="_Toc328040320"/>
      <w:r w:rsidR="004E6EB4">
        <w:rPr>
          <w:rFonts w:hint="eastAsia"/>
        </w:rPr>
        <w:t>XXXXXXX</w:t>
      </w:r>
      <w:bookmarkEnd w:id="70"/>
    </w:p>
    <w:p w:rsidR="00774AF2" w:rsidRDefault="00774AF2" w:rsidP="00A23360">
      <w:pPr>
        <w:pStyle w:val="0505"/>
        <w:numPr>
          <w:ilvl w:val="0"/>
          <w:numId w:val="7"/>
        </w:numPr>
        <w:spacing w:beforeLines="0" w:afterLines="0"/>
      </w:pPr>
      <w:bookmarkStart w:id="71" w:name="_Toc328040321"/>
      <w:r>
        <w:rPr>
          <w:rFonts w:hint="eastAsia"/>
        </w:rPr>
        <w:t>诚实</w:t>
      </w:r>
      <w:bookmarkEnd w:id="71"/>
    </w:p>
    <w:p w:rsidR="004E6EB4" w:rsidRDefault="00631BD7" w:rsidP="00A23360">
      <w:pPr>
        <w:pStyle w:val="0505"/>
        <w:numPr>
          <w:ilvl w:val="0"/>
          <w:numId w:val="0"/>
        </w:numPr>
        <w:spacing w:beforeLines="0" w:afterLines="0"/>
      </w:pPr>
      <w:r>
        <w:rPr>
          <w:rFonts w:hint="eastAsia"/>
        </w:rPr>
        <w:t xml:space="preserve">    </w:t>
      </w:r>
      <w:bookmarkStart w:id="72" w:name="_Toc328040322"/>
      <w:r w:rsidR="004E6EB4">
        <w:rPr>
          <w:rFonts w:hint="eastAsia"/>
        </w:rPr>
        <w:t>XXXXXXX</w:t>
      </w:r>
      <w:bookmarkEnd w:id="72"/>
    </w:p>
    <w:p w:rsidR="00774AF2" w:rsidRDefault="00774AF2" w:rsidP="00A23360">
      <w:pPr>
        <w:pStyle w:val="0505"/>
        <w:numPr>
          <w:ilvl w:val="0"/>
          <w:numId w:val="7"/>
        </w:numPr>
        <w:spacing w:beforeLines="0" w:afterLines="0"/>
      </w:pPr>
      <w:bookmarkStart w:id="73" w:name="_Toc328040323"/>
      <w:r>
        <w:rPr>
          <w:rFonts w:hint="eastAsia"/>
        </w:rPr>
        <w:t>应有的职业谨慎</w:t>
      </w:r>
      <w:bookmarkEnd w:id="73"/>
    </w:p>
    <w:p w:rsidR="004E6EB4" w:rsidRDefault="00631BD7" w:rsidP="00A23360">
      <w:pPr>
        <w:pStyle w:val="0505"/>
        <w:numPr>
          <w:ilvl w:val="0"/>
          <w:numId w:val="0"/>
        </w:numPr>
        <w:spacing w:beforeLines="0" w:afterLines="0"/>
      </w:pPr>
      <w:r>
        <w:rPr>
          <w:rFonts w:hint="eastAsia"/>
        </w:rPr>
        <w:t xml:space="preserve">    </w:t>
      </w:r>
      <w:bookmarkStart w:id="74" w:name="_Toc328040324"/>
      <w:r>
        <w:rPr>
          <w:rFonts w:hint="eastAsia"/>
        </w:rPr>
        <w:t>XXXXXXX</w:t>
      </w:r>
      <w:bookmarkEnd w:id="74"/>
    </w:p>
    <w:p w:rsidR="00774AF2" w:rsidRDefault="00774AF2" w:rsidP="00A23360">
      <w:pPr>
        <w:pStyle w:val="0505"/>
        <w:numPr>
          <w:ilvl w:val="0"/>
          <w:numId w:val="7"/>
        </w:numPr>
        <w:spacing w:beforeLines="0" w:afterLines="0"/>
      </w:pPr>
      <w:bookmarkStart w:id="75" w:name="_Toc328040325"/>
      <w:r>
        <w:rPr>
          <w:rFonts w:hint="eastAsia"/>
        </w:rPr>
        <w:t>基于证据的方法</w:t>
      </w:r>
      <w:bookmarkEnd w:id="75"/>
    </w:p>
    <w:p w:rsidR="00774AF2" w:rsidRDefault="00631BD7" w:rsidP="00A23360">
      <w:pPr>
        <w:pStyle w:val="0505"/>
        <w:numPr>
          <w:ilvl w:val="0"/>
          <w:numId w:val="0"/>
        </w:numPr>
        <w:spacing w:beforeLines="0" w:afterLines="0"/>
      </w:pPr>
      <w:r>
        <w:rPr>
          <w:rFonts w:hint="eastAsia"/>
        </w:rPr>
        <w:t xml:space="preserve">    </w:t>
      </w:r>
      <w:bookmarkStart w:id="76" w:name="_Toc328040326"/>
      <w:r w:rsidR="004E6EB4">
        <w:rPr>
          <w:rFonts w:hint="eastAsia"/>
        </w:rPr>
        <w:t>XXXXXXX</w:t>
      </w:r>
      <w:bookmarkEnd w:id="76"/>
    </w:p>
    <w:p w:rsidR="00261ABD" w:rsidRPr="005144D7" w:rsidRDefault="00261ABD" w:rsidP="00A23360">
      <w:pPr>
        <w:pStyle w:val="0505"/>
        <w:numPr>
          <w:ilvl w:val="0"/>
          <w:numId w:val="3"/>
        </w:numPr>
        <w:spacing w:beforeLines="0" w:afterLines="0"/>
        <w:jc w:val="left"/>
      </w:pPr>
      <w:r>
        <w:br w:type="page"/>
      </w:r>
      <w:bookmarkStart w:id="77" w:name="_Toc328040327"/>
      <w:r w:rsidR="002A019F">
        <w:rPr>
          <w:rFonts w:hint="eastAsia"/>
        </w:rPr>
        <w:lastRenderedPageBreak/>
        <w:t>审计流程的</w:t>
      </w:r>
      <w:r>
        <w:rPr>
          <w:rFonts w:hint="eastAsia"/>
        </w:rPr>
        <w:t>管理</w:t>
      </w:r>
      <w:bookmarkEnd w:id="77"/>
    </w:p>
    <w:p w:rsidR="00261ABD" w:rsidRPr="00E22E3E" w:rsidRDefault="00261ABD" w:rsidP="00A23360">
      <w:pPr>
        <w:pStyle w:val="0505"/>
        <w:numPr>
          <w:ilvl w:val="0"/>
          <w:numId w:val="8"/>
        </w:numPr>
        <w:spacing w:beforeLines="0" w:afterLines="0"/>
      </w:pPr>
      <w:bookmarkStart w:id="78" w:name="_Toc328040328"/>
      <w:r w:rsidRPr="00E22E3E">
        <w:rPr>
          <w:rFonts w:hint="eastAsia"/>
        </w:rPr>
        <w:t>总则</w:t>
      </w:r>
      <w:bookmarkEnd w:id="78"/>
      <w:r w:rsidRPr="00E22E3E">
        <w:t xml:space="preserve"> </w:t>
      </w:r>
    </w:p>
    <w:p w:rsidR="004E6EB4" w:rsidRPr="004E6EB4" w:rsidRDefault="004E6EB4" w:rsidP="00C956F2">
      <w:pPr>
        <w:pStyle w:val="0505"/>
        <w:numPr>
          <w:ilvl w:val="0"/>
          <w:numId w:val="0"/>
        </w:numPr>
        <w:spacing w:beforeLines="0" w:afterLines="0"/>
      </w:pPr>
      <w:r>
        <w:rPr>
          <w:rFonts w:hint="eastAsia"/>
        </w:rPr>
        <w:t>XXXXXXX</w:t>
      </w:r>
    </w:p>
    <w:p w:rsidR="000D6DAE" w:rsidRDefault="000D6DAE" w:rsidP="00A23360">
      <w:pPr>
        <w:pStyle w:val="0505"/>
        <w:numPr>
          <w:ilvl w:val="0"/>
          <w:numId w:val="8"/>
        </w:numPr>
        <w:spacing w:beforeLines="0" w:afterLines="0"/>
      </w:pPr>
      <w:bookmarkStart w:id="79" w:name="_Toc328040329"/>
      <w:r>
        <w:rPr>
          <w:rFonts w:hint="eastAsia"/>
        </w:rPr>
        <w:t>审计范围</w:t>
      </w:r>
    </w:p>
    <w:p w:rsidR="003A537B" w:rsidRDefault="003A537B" w:rsidP="003A537B">
      <w:pPr>
        <w:pStyle w:val="0505"/>
        <w:numPr>
          <w:ilvl w:val="0"/>
          <w:numId w:val="0"/>
        </w:numPr>
        <w:spacing w:beforeLines="0" w:afterLines="0"/>
        <w:ind w:left="420"/>
      </w:pPr>
      <w:r>
        <w:rPr>
          <w:rFonts w:hint="eastAsia"/>
        </w:rPr>
        <w:t>IT审计潜在领域包括以下六个方面：</w:t>
      </w:r>
    </w:p>
    <w:p w:rsidR="000D6DAE" w:rsidRPr="005144D7" w:rsidRDefault="000D6DAE" w:rsidP="003A537B">
      <w:pPr>
        <w:pStyle w:val="0505"/>
        <w:numPr>
          <w:ilvl w:val="0"/>
          <w:numId w:val="21"/>
        </w:numPr>
        <w:spacing w:beforeLines="0" w:afterLines="0"/>
      </w:pPr>
      <w:bookmarkStart w:id="80" w:name="_Toc321061965"/>
      <w:bookmarkStart w:id="81" w:name="_Toc327966518"/>
      <w:r w:rsidRPr="005144D7">
        <w:rPr>
          <w:rFonts w:hint="eastAsia"/>
        </w:rPr>
        <w:t>职责</w:t>
      </w:r>
      <w:bookmarkEnd w:id="80"/>
      <w:bookmarkEnd w:id="81"/>
      <w:r w:rsidRPr="005144D7">
        <w:t xml:space="preserve"> </w:t>
      </w:r>
    </w:p>
    <w:p w:rsidR="000D6DAE" w:rsidRPr="005144D7" w:rsidRDefault="000D6DAE" w:rsidP="003A537B">
      <w:pPr>
        <w:pStyle w:val="0505"/>
        <w:numPr>
          <w:ilvl w:val="0"/>
          <w:numId w:val="21"/>
        </w:numPr>
        <w:spacing w:beforeLines="0" w:afterLines="0"/>
      </w:pPr>
      <w:bookmarkStart w:id="82" w:name="_Toc321061966"/>
      <w:bookmarkStart w:id="83" w:name="_Toc327966519"/>
      <w:r w:rsidRPr="005144D7">
        <w:rPr>
          <w:rFonts w:hint="eastAsia"/>
        </w:rPr>
        <w:t>战略</w:t>
      </w:r>
      <w:bookmarkEnd w:id="82"/>
      <w:bookmarkEnd w:id="83"/>
      <w:r w:rsidRPr="005144D7">
        <w:t xml:space="preserve"> </w:t>
      </w:r>
    </w:p>
    <w:p w:rsidR="000D6DAE" w:rsidRPr="005144D7" w:rsidRDefault="003169BF" w:rsidP="003A537B">
      <w:pPr>
        <w:pStyle w:val="0505"/>
        <w:numPr>
          <w:ilvl w:val="0"/>
          <w:numId w:val="21"/>
        </w:numPr>
        <w:spacing w:beforeLines="0" w:afterLines="0"/>
      </w:pPr>
      <w:r>
        <w:rPr>
          <w:rFonts w:hint="eastAsia"/>
        </w:rPr>
        <w:t>采购</w:t>
      </w:r>
    </w:p>
    <w:p w:rsidR="000D6DAE" w:rsidRPr="005144D7" w:rsidRDefault="000D6DAE" w:rsidP="003A537B">
      <w:pPr>
        <w:pStyle w:val="0505"/>
        <w:numPr>
          <w:ilvl w:val="0"/>
          <w:numId w:val="21"/>
        </w:numPr>
        <w:spacing w:beforeLines="0" w:afterLines="0"/>
      </w:pPr>
      <w:bookmarkStart w:id="84" w:name="_Toc321061968"/>
      <w:bookmarkStart w:id="85" w:name="_Toc327966521"/>
      <w:r w:rsidRPr="005144D7">
        <w:rPr>
          <w:rFonts w:hint="eastAsia"/>
        </w:rPr>
        <w:t>绩效</w:t>
      </w:r>
      <w:bookmarkEnd w:id="84"/>
      <w:bookmarkEnd w:id="85"/>
      <w:r w:rsidRPr="005144D7">
        <w:t xml:space="preserve"> </w:t>
      </w:r>
    </w:p>
    <w:p w:rsidR="000D6DAE" w:rsidRPr="005144D7" w:rsidRDefault="000D6DAE" w:rsidP="003A537B">
      <w:pPr>
        <w:pStyle w:val="0505"/>
        <w:numPr>
          <w:ilvl w:val="0"/>
          <w:numId w:val="21"/>
        </w:numPr>
        <w:spacing w:beforeLines="0" w:afterLines="0"/>
      </w:pPr>
      <w:bookmarkStart w:id="86" w:name="_Toc321061969"/>
      <w:bookmarkStart w:id="87" w:name="_Toc327966522"/>
      <w:r w:rsidRPr="005144D7">
        <w:rPr>
          <w:rFonts w:hint="eastAsia"/>
        </w:rPr>
        <w:t>合规</w:t>
      </w:r>
      <w:bookmarkEnd w:id="86"/>
      <w:bookmarkEnd w:id="87"/>
      <w:r w:rsidRPr="005144D7">
        <w:t xml:space="preserve"> </w:t>
      </w:r>
    </w:p>
    <w:p w:rsidR="000D6DAE" w:rsidRDefault="000D6DAE" w:rsidP="003A537B">
      <w:pPr>
        <w:pStyle w:val="0505"/>
        <w:numPr>
          <w:ilvl w:val="0"/>
          <w:numId w:val="21"/>
        </w:numPr>
        <w:spacing w:beforeLines="0" w:afterLines="0"/>
      </w:pPr>
      <w:bookmarkStart w:id="88" w:name="_Toc321061970"/>
      <w:bookmarkStart w:id="89" w:name="_Toc327966523"/>
      <w:r w:rsidRPr="005144D7">
        <w:rPr>
          <w:rFonts w:hint="eastAsia"/>
        </w:rPr>
        <w:t>人员行为</w:t>
      </w:r>
      <w:bookmarkEnd w:id="88"/>
      <w:bookmarkEnd w:id="89"/>
      <w:r w:rsidRPr="005144D7">
        <w:t xml:space="preserve"> </w:t>
      </w:r>
    </w:p>
    <w:p w:rsidR="00EA1D6E" w:rsidRPr="005144D7" w:rsidRDefault="00EA1D6E" w:rsidP="00EA1D6E">
      <w:pPr>
        <w:pStyle w:val="0505"/>
        <w:numPr>
          <w:ilvl w:val="0"/>
          <w:numId w:val="0"/>
        </w:numPr>
        <w:spacing w:beforeLines="0" w:afterLines="0"/>
        <w:ind w:left="420"/>
      </w:pPr>
    </w:p>
    <w:p w:rsidR="003A537B" w:rsidRDefault="003A537B" w:rsidP="000D6DAE">
      <w:pPr>
        <w:pStyle w:val="Default"/>
        <w:ind w:firstLine="420"/>
        <w:rPr>
          <w:rFonts w:ascii="宋体" w:eastAsia="宋体" w:hAnsi="Arial" w:cs="宋体"/>
          <w:color w:val="auto"/>
          <w:sz w:val="21"/>
          <w:szCs w:val="21"/>
        </w:rPr>
      </w:pPr>
      <w:r>
        <w:rPr>
          <w:rFonts w:ascii="宋体" w:eastAsia="宋体" w:hAnsi="Arial" w:cs="宋体" w:hint="eastAsia"/>
          <w:color w:val="auto"/>
          <w:sz w:val="21"/>
          <w:szCs w:val="21"/>
        </w:rPr>
        <w:t>针对上述领域审计</w:t>
      </w:r>
      <w:r w:rsidR="003169BF">
        <w:rPr>
          <w:rFonts w:ascii="宋体" w:eastAsia="宋体" w:hAnsi="Arial" w:cs="宋体" w:hint="eastAsia"/>
          <w:color w:val="auto"/>
          <w:sz w:val="21"/>
          <w:szCs w:val="21"/>
        </w:rPr>
        <w:t>准则</w:t>
      </w:r>
      <w:r>
        <w:rPr>
          <w:rFonts w:ascii="宋体" w:eastAsia="宋体" w:hAnsi="Arial" w:cs="宋体" w:hint="eastAsia"/>
          <w:color w:val="auto"/>
          <w:sz w:val="21"/>
          <w:szCs w:val="21"/>
        </w:rPr>
        <w:t>可分为两类：流程和输出，具体为：</w:t>
      </w:r>
    </w:p>
    <w:p w:rsidR="003A537B" w:rsidRDefault="003A537B" w:rsidP="00310DBA">
      <w:pPr>
        <w:pStyle w:val="Default"/>
        <w:numPr>
          <w:ilvl w:val="0"/>
          <w:numId w:val="28"/>
        </w:numPr>
        <w:rPr>
          <w:rFonts w:ascii="宋体" w:eastAsia="宋体" w:hAnsi="Arial" w:cs="宋体"/>
          <w:color w:val="auto"/>
          <w:sz w:val="21"/>
          <w:szCs w:val="21"/>
        </w:rPr>
      </w:pPr>
      <w:r>
        <w:rPr>
          <w:rFonts w:ascii="宋体" w:eastAsia="宋体" w:hAnsi="Arial" w:cs="宋体" w:hint="eastAsia"/>
          <w:color w:val="auto"/>
          <w:sz w:val="21"/>
          <w:szCs w:val="21"/>
        </w:rPr>
        <w:t>相关的流程存在吗？该流程是否运行适合？</w:t>
      </w:r>
    </w:p>
    <w:p w:rsidR="003A537B" w:rsidRDefault="003A537B" w:rsidP="00310DBA">
      <w:pPr>
        <w:pStyle w:val="Default"/>
        <w:numPr>
          <w:ilvl w:val="0"/>
          <w:numId w:val="28"/>
        </w:numPr>
        <w:rPr>
          <w:rFonts w:ascii="宋体" w:eastAsia="宋体" w:hAnsi="Arial" w:cs="宋体"/>
          <w:color w:val="auto"/>
          <w:sz w:val="21"/>
          <w:szCs w:val="21"/>
        </w:rPr>
      </w:pPr>
      <w:r>
        <w:rPr>
          <w:rFonts w:ascii="宋体" w:eastAsia="宋体" w:hAnsi="Arial" w:cs="宋体" w:hint="eastAsia"/>
          <w:color w:val="auto"/>
          <w:sz w:val="21"/>
          <w:szCs w:val="21"/>
        </w:rPr>
        <w:t>相关的输出（文档、系统</w:t>
      </w:r>
      <w:r w:rsidR="00020FD1">
        <w:rPr>
          <w:rFonts w:ascii="宋体" w:eastAsia="宋体" w:hAnsi="Arial" w:cs="宋体" w:hint="eastAsia"/>
          <w:color w:val="auto"/>
          <w:sz w:val="21"/>
          <w:szCs w:val="21"/>
        </w:rPr>
        <w:t>等</w:t>
      </w:r>
      <w:r>
        <w:rPr>
          <w:rFonts w:ascii="宋体" w:eastAsia="宋体" w:hAnsi="Arial" w:cs="宋体" w:hint="eastAsia"/>
          <w:color w:val="auto"/>
          <w:sz w:val="21"/>
          <w:szCs w:val="21"/>
        </w:rPr>
        <w:t>）是否存在？输出的内容是否合适？</w:t>
      </w:r>
    </w:p>
    <w:p w:rsidR="00EA1D6E" w:rsidRPr="003A537B" w:rsidRDefault="00EA1D6E" w:rsidP="00EA1D6E">
      <w:pPr>
        <w:pStyle w:val="Default"/>
        <w:ind w:left="420"/>
        <w:rPr>
          <w:rFonts w:ascii="宋体" w:eastAsia="宋体" w:hAnsi="Arial" w:cs="宋体"/>
          <w:color w:val="auto"/>
          <w:sz w:val="21"/>
          <w:szCs w:val="21"/>
        </w:rPr>
      </w:pPr>
    </w:p>
    <w:p w:rsidR="003A537B" w:rsidRDefault="0031141F" w:rsidP="000D6DAE">
      <w:pPr>
        <w:pStyle w:val="Default"/>
        <w:ind w:firstLine="420"/>
        <w:rPr>
          <w:rFonts w:ascii="宋体" w:eastAsia="宋体" w:hAnsi="Arial" w:cs="宋体"/>
          <w:color w:val="auto"/>
          <w:sz w:val="21"/>
          <w:szCs w:val="21"/>
        </w:rPr>
      </w:pPr>
      <w:r>
        <w:rPr>
          <w:rFonts w:ascii="宋体" w:eastAsia="宋体" w:hAnsi="Arial" w:cs="宋体" w:hint="eastAsia"/>
          <w:color w:val="auto"/>
          <w:sz w:val="21"/>
          <w:szCs w:val="21"/>
        </w:rPr>
        <w:t>针对职责领域，具体的审计准则如下：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9"/>
        <w:gridCol w:w="3081"/>
        <w:gridCol w:w="2602"/>
      </w:tblGrid>
      <w:tr w:rsidR="0031141F" w:rsidRPr="00555132" w:rsidTr="00555132">
        <w:tc>
          <w:tcPr>
            <w:tcW w:w="8522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3C6EB5" w:rsidRPr="00555132" w:rsidRDefault="003C6EB5" w:rsidP="000D6DAE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职责：</w:t>
            </w:r>
          </w:p>
          <w:p w:rsidR="0031141F" w:rsidRPr="00555132" w:rsidRDefault="003C6EB5" w:rsidP="000D6DAE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组织内的个人或团体理解和接受其与</w:t>
            </w:r>
            <w:r w:rsidRPr="00555132">
              <w:rPr>
                <w:rFonts w:ascii="宋体" w:eastAsia="宋体" w:hAnsi="Arial" w:cs="宋体"/>
                <w:color w:val="auto"/>
                <w:sz w:val="21"/>
                <w:szCs w:val="21"/>
              </w:rPr>
              <w:t>IT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提供和需求相关的职责。并且这些活动的责任人，具有履行这些活动的权利。</w:t>
            </w:r>
          </w:p>
        </w:tc>
      </w:tr>
      <w:tr w:rsidR="00555132" w:rsidRPr="00555132" w:rsidTr="00555132">
        <w:tc>
          <w:tcPr>
            <w:tcW w:w="2839" w:type="dxa"/>
            <w:shd w:val="clear" w:color="auto" w:fill="D9D9D9"/>
          </w:tcPr>
          <w:p w:rsidR="003C6EB5" w:rsidRPr="00555132" w:rsidRDefault="003C6EB5" w:rsidP="000D6DAE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3081" w:type="dxa"/>
            <w:shd w:val="clear" w:color="auto" w:fill="D9D9D9"/>
          </w:tcPr>
          <w:p w:rsidR="003C6EB5" w:rsidRPr="00555132" w:rsidRDefault="003C6EB5" w:rsidP="000D6DAE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审计准则</w:t>
            </w:r>
          </w:p>
        </w:tc>
        <w:tc>
          <w:tcPr>
            <w:tcW w:w="2602" w:type="dxa"/>
            <w:shd w:val="clear" w:color="auto" w:fill="D9D9D9"/>
          </w:tcPr>
          <w:p w:rsidR="003C6EB5" w:rsidRPr="00555132" w:rsidRDefault="003C6EB5" w:rsidP="000D6DAE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内容</w:t>
            </w:r>
          </w:p>
        </w:tc>
      </w:tr>
      <w:tr w:rsidR="003C6EB5" w:rsidRPr="00555132" w:rsidTr="00555132">
        <w:tc>
          <w:tcPr>
            <w:tcW w:w="2839" w:type="dxa"/>
            <w:vMerge w:val="restart"/>
            <w:shd w:val="clear" w:color="auto" w:fill="auto"/>
          </w:tcPr>
          <w:p w:rsidR="003C6EB5" w:rsidRPr="00555132" w:rsidRDefault="003C6EB5" w:rsidP="000D6DAE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流程</w:t>
            </w:r>
          </w:p>
        </w:tc>
        <w:tc>
          <w:tcPr>
            <w:tcW w:w="3081" w:type="dxa"/>
            <w:shd w:val="clear" w:color="auto" w:fill="auto"/>
          </w:tcPr>
          <w:p w:rsidR="003C6EB5" w:rsidRPr="00555132" w:rsidRDefault="007823B4" w:rsidP="003D1BF2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当前和未来</w:t>
            </w:r>
            <w:r w:rsidR="0015027E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经营目标</w:t>
            </w:r>
            <w:r w:rsidR="003D1BF2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的</w:t>
            </w:r>
            <w:r w:rsidR="003C594C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职</w:t>
            </w:r>
            <w:r w:rsidR="003D1BF2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责分配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流程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0D6DAE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3C6EB5" w:rsidRPr="00555132" w:rsidTr="00555132">
        <w:tc>
          <w:tcPr>
            <w:tcW w:w="2839" w:type="dxa"/>
            <w:vMerge/>
            <w:shd w:val="clear" w:color="auto" w:fill="auto"/>
          </w:tcPr>
          <w:p w:rsidR="003C6EB5" w:rsidRPr="00555132" w:rsidRDefault="003C6EB5" w:rsidP="000D6DAE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</w:p>
        </w:tc>
        <w:tc>
          <w:tcPr>
            <w:tcW w:w="3081" w:type="dxa"/>
            <w:shd w:val="clear" w:color="auto" w:fill="auto"/>
          </w:tcPr>
          <w:p w:rsidR="003C6EB5" w:rsidRPr="00555132" w:rsidRDefault="007823B4" w:rsidP="003D1BF2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组织</w:t>
            </w:r>
            <w:r w:rsidR="0015027E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经营目标</w:t>
            </w:r>
            <w:r w:rsidR="003D1BF2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和绩效的</w:t>
            </w:r>
            <w:r w:rsidR="003C594C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IT职</w:t>
            </w:r>
            <w:r w:rsidR="003D1BF2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责分配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流程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0D6DAE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3C6EB5" w:rsidRPr="00555132" w:rsidTr="00555132">
        <w:tc>
          <w:tcPr>
            <w:tcW w:w="2839" w:type="dxa"/>
            <w:vMerge w:val="restart"/>
            <w:shd w:val="clear" w:color="auto" w:fill="auto"/>
          </w:tcPr>
          <w:p w:rsidR="003C6EB5" w:rsidRPr="00555132" w:rsidRDefault="003C6EB5" w:rsidP="000D6DAE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输出</w:t>
            </w:r>
          </w:p>
        </w:tc>
        <w:tc>
          <w:tcPr>
            <w:tcW w:w="3081" w:type="dxa"/>
            <w:shd w:val="clear" w:color="auto" w:fill="auto"/>
          </w:tcPr>
          <w:p w:rsidR="003C6EB5" w:rsidRPr="00555132" w:rsidRDefault="003650AF" w:rsidP="000D6DAE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适合的IT治理机制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0D6DAE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3C6EB5" w:rsidRPr="00555132" w:rsidTr="00555132">
        <w:tc>
          <w:tcPr>
            <w:tcW w:w="2839" w:type="dxa"/>
            <w:vMerge/>
            <w:shd w:val="clear" w:color="auto" w:fill="auto"/>
          </w:tcPr>
          <w:p w:rsidR="003C6EB5" w:rsidRPr="00555132" w:rsidRDefault="003C6EB5" w:rsidP="000D6DAE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</w:p>
        </w:tc>
        <w:tc>
          <w:tcPr>
            <w:tcW w:w="3081" w:type="dxa"/>
            <w:shd w:val="clear" w:color="auto" w:fill="auto"/>
          </w:tcPr>
          <w:p w:rsidR="003C6EB5" w:rsidRPr="00555132" w:rsidRDefault="0083771E" w:rsidP="000D6DAE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达</w:t>
            </w:r>
            <w:r w:rsidR="007519B7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成职责和义务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所需</w:t>
            </w:r>
            <w:r w:rsidR="007519B7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的相关信息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0D6DAE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</w:tbl>
    <w:p w:rsidR="0083771E" w:rsidRDefault="0083771E" w:rsidP="0083771E">
      <w:pPr>
        <w:pStyle w:val="Default"/>
        <w:ind w:firstLine="420"/>
        <w:rPr>
          <w:rFonts w:ascii="宋体" w:eastAsia="宋体" w:hAnsi="Arial" w:cs="宋体"/>
          <w:color w:val="auto"/>
          <w:sz w:val="21"/>
          <w:szCs w:val="21"/>
        </w:rPr>
      </w:pPr>
    </w:p>
    <w:p w:rsidR="0083771E" w:rsidRDefault="0083771E" w:rsidP="0083771E">
      <w:pPr>
        <w:pStyle w:val="Default"/>
        <w:ind w:firstLine="420"/>
        <w:rPr>
          <w:rFonts w:ascii="宋体" w:eastAsia="宋体" w:hAnsi="Arial" w:cs="宋体"/>
          <w:color w:val="auto"/>
          <w:sz w:val="21"/>
          <w:szCs w:val="21"/>
        </w:rPr>
      </w:pPr>
      <w:r>
        <w:rPr>
          <w:rFonts w:ascii="宋体" w:eastAsia="宋体" w:hAnsi="Arial" w:cs="宋体" w:hint="eastAsia"/>
          <w:color w:val="auto"/>
          <w:sz w:val="21"/>
          <w:szCs w:val="21"/>
        </w:rPr>
        <w:t>针对战略领域，具体的审计准则如下：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9"/>
        <w:gridCol w:w="3081"/>
        <w:gridCol w:w="2602"/>
      </w:tblGrid>
      <w:tr w:rsidR="003C6EB5" w:rsidRPr="00555132" w:rsidTr="00555132">
        <w:tc>
          <w:tcPr>
            <w:tcW w:w="8522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4D7D05" w:rsidRPr="005144D7" w:rsidRDefault="004D7D05" w:rsidP="00555132">
            <w:pPr>
              <w:pStyle w:val="0505"/>
              <w:numPr>
                <w:ilvl w:val="0"/>
                <w:numId w:val="0"/>
              </w:numPr>
              <w:spacing w:beforeLines="0" w:afterLines="0"/>
            </w:pPr>
            <w:r w:rsidRPr="005144D7">
              <w:rPr>
                <w:rFonts w:hint="eastAsia"/>
              </w:rPr>
              <w:t>战略</w:t>
            </w:r>
            <w:r>
              <w:rPr>
                <w:rFonts w:hint="eastAsia"/>
              </w:rPr>
              <w:t>：</w:t>
            </w:r>
          </w:p>
          <w:p w:rsidR="003C6EB5" w:rsidRPr="00555132" w:rsidRDefault="004D7D05" w:rsidP="004D7D05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组织的业务战略应考虑当前和未来</w:t>
            </w:r>
            <w:r w:rsidRPr="00555132">
              <w:rPr>
                <w:rFonts w:ascii="宋体" w:eastAsia="宋体" w:hAnsi="Arial" w:cs="宋体"/>
                <w:color w:val="auto"/>
                <w:sz w:val="21"/>
                <w:szCs w:val="21"/>
              </w:rPr>
              <w:t xml:space="preserve">IT 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的容量；</w:t>
            </w:r>
            <w:r w:rsidRPr="00555132">
              <w:rPr>
                <w:rFonts w:ascii="宋体" w:eastAsia="宋体" w:hAnsi="Arial" w:cs="宋体"/>
                <w:color w:val="auto"/>
                <w:sz w:val="21"/>
                <w:szCs w:val="21"/>
              </w:rPr>
              <w:t xml:space="preserve"> IT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的战略计划应该满足组织当前和持续的业务战略的需要。</w:t>
            </w:r>
          </w:p>
        </w:tc>
      </w:tr>
      <w:tr w:rsidR="003C6EB5" w:rsidRPr="00555132" w:rsidTr="00555132">
        <w:tc>
          <w:tcPr>
            <w:tcW w:w="2839" w:type="dxa"/>
            <w:shd w:val="clear" w:color="auto" w:fill="D9D9D9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3081" w:type="dxa"/>
            <w:shd w:val="clear" w:color="auto" w:fill="D9D9D9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审计准则</w:t>
            </w:r>
          </w:p>
        </w:tc>
        <w:tc>
          <w:tcPr>
            <w:tcW w:w="2602" w:type="dxa"/>
            <w:shd w:val="clear" w:color="auto" w:fill="D9D9D9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内容</w:t>
            </w:r>
          </w:p>
        </w:tc>
      </w:tr>
      <w:tr w:rsidR="003C6EB5" w:rsidRPr="00555132" w:rsidTr="00555132">
        <w:tc>
          <w:tcPr>
            <w:tcW w:w="2839" w:type="dxa"/>
            <w:vMerge w:val="restart"/>
            <w:shd w:val="clear" w:color="auto" w:fill="auto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流程</w:t>
            </w:r>
          </w:p>
        </w:tc>
        <w:tc>
          <w:tcPr>
            <w:tcW w:w="3081" w:type="dxa"/>
            <w:shd w:val="clear" w:color="auto" w:fill="auto"/>
          </w:tcPr>
          <w:p w:rsidR="003C6EB5" w:rsidRPr="00555132" w:rsidRDefault="00A711DA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恰当的风险评估流程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A711DA" w:rsidRPr="00555132" w:rsidTr="00555132">
        <w:tc>
          <w:tcPr>
            <w:tcW w:w="2839" w:type="dxa"/>
            <w:vMerge/>
            <w:shd w:val="clear" w:color="auto" w:fill="auto"/>
          </w:tcPr>
          <w:p w:rsidR="00A711DA" w:rsidRPr="00555132" w:rsidRDefault="00A711DA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</w:p>
        </w:tc>
        <w:tc>
          <w:tcPr>
            <w:tcW w:w="3081" w:type="dxa"/>
            <w:shd w:val="clear" w:color="auto" w:fill="auto"/>
          </w:tcPr>
          <w:p w:rsidR="00A711DA" w:rsidRPr="00555132" w:rsidRDefault="00A711DA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经营战略</w:t>
            </w:r>
            <w:r w:rsidR="00224FDA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制定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流程</w:t>
            </w:r>
          </w:p>
        </w:tc>
        <w:tc>
          <w:tcPr>
            <w:tcW w:w="2602" w:type="dxa"/>
            <w:shd w:val="clear" w:color="auto" w:fill="auto"/>
          </w:tcPr>
          <w:p w:rsidR="00A711DA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3C6EB5" w:rsidRPr="00555132" w:rsidTr="00555132">
        <w:tc>
          <w:tcPr>
            <w:tcW w:w="2839" w:type="dxa"/>
            <w:vMerge/>
            <w:shd w:val="clear" w:color="auto" w:fill="auto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</w:p>
        </w:tc>
        <w:tc>
          <w:tcPr>
            <w:tcW w:w="3081" w:type="dxa"/>
            <w:shd w:val="clear" w:color="auto" w:fill="auto"/>
          </w:tcPr>
          <w:p w:rsidR="003C6EB5" w:rsidRPr="00555132" w:rsidRDefault="00A711DA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IT战略规划</w:t>
            </w:r>
            <w:r w:rsidR="00224FDA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制定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流程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3C6EB5" w:rsidRPr="00555132" w:rsidTr="00555132">
        <w:tc>
          <w:tcPr>
            <w:tcW w:w="2839" w:type="dxa"/>
            <w:vMerge w:val="restart"/>
            <w:shd w:val="clear" w:color="auto" w:fill="auto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输出</w:t>
            </w:r>
          </w:p>
        </w:tc>
        <w:tc>
          <w:tcPr>
            <w:tcW w:w="3081" w:type="dxa"/>
            <w:shd w:val="clear" w:color="auto" w:fill="auto"/>
          </w:tcPr>
          <w:p w:rsidR="003C6EB5" w:rsidRPr="00555132" w:rsidRDefault="00A711DA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IT风险评估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A711DA" w:rsidRPr="00555132" w:rsidTr="00555132">
        <w:tc>
          <w:tcPr>
            <w:tcW w:w="2839" w:type="dxa"/>
            <w:vMerge/>
            <w:shd w:val="clear" w:color="auto" w:fill="auto"/>
          </w:tcPr>
          <w:p w:rsidR="00A711DA" w:rsidRPr="00555132" w:rsidRDefault="00A711DA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</w:p>
        </w:tc>
        <w:tc>
          <w:tcPr>
            <w:tcW w:w="3081" w:type="dxa"/>
            <w:shd w:val="clear" w:color="auto" w:fill="auto"/>
          </w:tcPr>
          <w:p w:rsidR="00A711DA" w:rsidRPr="00555132" w:rsidRDefault="00A711DA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经营战略</w:t>
            </w:r>
          </w:p>
        </w:tc>
        <w:tc>
          <w:tcPr>
            <w:tcW w:w="2602" w:type="dxa"/>
            <w:shd w:val="clear" w:color="auto" w:fill="auto"/>
          </w:tcPr>
          <w:p w:rsidR="00A711DA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3C6EB5" w:rsidRPr="00555132" w:rsidTr="00555132">
        <w:tc>
          <w:tcPr>
            <w:tcW w:w="2839" w:type="dxa"/>
            <w:vMerge/>
            <w:shd w:val="clear" w:color="auto" w:fill="auto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</w:p>
        </w:tc>
        <w:tc>
          <w:tcPr>
            <w:tcW w:w="3081" w:type="dxa"/>
            <w:shd w:val="clear" w:color="auto" w:fill="auto"/>
          </w:tcPr>
          <w:p w:rsidR="003C6EB5" w:rsidRPr="00555132" w:rsidRDefault="00A711DA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IT战略规划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</w:tbl>
    <w:p w:rsidR="0083771E" w:rsidRDefault="0083771E" w:rsidP="0083771E">
      <w:pPr>
        <w:pStyle w:val="Default"/>
        <w:ind w:firstLine="420"/>
        <w:rPr>
          <w:rFonts w:ascii="宋体" w:eastAsia="宋体" w:hAnsi="Arial" w:cs="宋体"/>
          <w:color w:val="auto"/>
          <w:sz w:val="21"/>
          <w:szCs w:val="21"/>
        </w:rPr>
      </w:pPr>
    </w:p>
    <w:p w:rsidR="0083771E" w:rsidRDefault="0083771E" w:rsidP="0083771E">
      <w:pPr>
        <w:pStyle w:val="Default"/>
        <w:ind w:firstLine="420"/>
        <w:rPr>
          <w:rFonts w:ascii="宋体" w:eastAsia="宋体" w:hAnsi="Arial" w:cs="宋体"/>
          <w:color w:val="auto"/>
          <w:sz w:val="21"/>
          <w:szCs w:val="21"/>
        </w:rPr>
      </w:pPr>
      <w:r>
        <w:rPr>
          <w:rFonts w:ascii="宋体" w:eastAsia="宋体" w:hAnsi="Arial" w:cs="宋体" w:hint="eastAsia"/>
          <w:color w:val="auto"/>
          <w:sz w:val="21"/>
          <w:szCs w:val="21"/>
        </w:rPr>
        <w:t>针对采购领域，具体的审计准则如下：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9"/>
        <w:gridCol w:w="3081"/>
        <w:gridCol w:w="2602"/>
      </w:tblGrid>
      <w:tr w:rsidR="003C6EB5" w:rsidRPr="00555132" w:rsidTr="00555132">
        <w:tc>
          <w:tcPr>
            <w:tcW w:w="8522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4D7D05" w:rsidRPr="005144D7" w:rsidRDefault="004D7D05" w:rsidP="00555132">
            <w:pPr>
              <w:pStyle w:val="0505"/>
              <w:numPr>
                <w:ilvl w:val="0"/>
                <w:numId w:val="0"/>
              </w:numPr>
              <w:spacing w:beforeLines="0" w:afterLines="0"/>
            </w:pPr>
            <w:r>
              <w:rPr>
                <w:rFonts w:hint="eastAsia"/>
              </w:rPr>
              <w:t>采购：</w:t>
            </w:r>
          </w:p>
          <w:p w:rsidR="003C6EB5" w:rsidRPr="00555132" w:rsidRDefault="004D7D05" w:rsidP="004D7D05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hAnsi="Times New Roman" w:cs="Times New Roman" w:hint="eastAsia"/>
                <w:color w:val="auto"/>
                <w:sz w:val="21"/>
                <w:szCs w:val="20"/>
              </w:rPr>
              <w:t>应基于适当的和持续的分析、清晰可见的决策，并具有合理的理由确定</w:t>
            </w:r>
            <w:r w:rsidRPr="00555132">
              <w:rPr>
                <w:rFonts w:hAnsi="Times New Roman" w:cs="Times New Roman"/>
                <w:color w:val="auto"/>
                <w:sz w:val="21"/>
                <w:szCs w:val="20"/>
              </w:rPr>
              <w:t>IT</w:t>
            </w:r>
            <w:r w:rsidRPr="00555132">
              <w:rPr>
                <w:rFonts w:hAnsi="Times New Roman" w:cs="Times New Roman" w:hint="eastAsia"/>
                <w:color w:val="auto"/>
                <w:sz w:val="21"/>
                <w:szCs w:val="20"/>
              </w:rPr>
              <w:t>的采购。这是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对短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lastRenderedPageBreak/>
              <w:t>期或长期的利益、机会、成本和风险是一个合适平衡。</w:t>
            </w:r>
          </w:p>
        </w:tc>
      </w:tr>
      <w:tr w:rsidR="003C6EB5" w:rsidRPr="00555132" w:rsidTr="00555132">
        <w:tc>
          <w:tcPr>
            <w:tcW w:w="2839" w:type="dxa"/>
            <w:shd w:val="clear" w:color="auto" w:fill="D9D9D9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lastRenderedPageBreak/>
              <w:t>类别</w:t>
            </w:r>
          </w:p>
        </w:tc>
        <w:tc>
          <w:tcPr>
            <w:tcW w:w="3081" w:type="dxa"/>
            <w:shd w:val="clear" w:color="auto" w:fill="D9D9D9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审计准则</w:t>
            </w:r>
          </w:p>
        </w:tc>
        <w:tc>
          <w:tcPr>
            <w:tcW w:w="2602" w:type="dxa"/>
            <w:shd w:val="clear" w:color="auto" w:fill="D9D9D9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内容</w:t>
            </w:r>
          </w:p>
        </w:tc>
      </w:tr>
      <w:tr w:rsidR="003C6EB5" w:rsidRPr="00555132" w:rsidTr="00555132">
        <w:tc>
          <w:tcPr>
            <w:tcW w:w="2839" w:type="dxa"/>
            <w:vMerge w:val="restart"/>
            <w:shd w:val="clear" w:color="auto" w:fill="auto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流程</w:t>
            </w:r>
          </w:p>
        </w:tc>
        <w:tc>
          <w:tcPr>
            <w:tcW w:w="3081" w:type="dxa"/>
            <w:shd w:val="clear" w:color="auto" w:fill="auto"/>
          </w:tcPr>
          <w:p w:rsidR="003C6EB5" w:rsidRPr="00555132" w:rsidRDefault="00A711DA" w:rsidP="00A711DA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IT采购方案的评估流程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3C6EB5" w:rsidRPr="00555132" w:rsidTr="00555132">
        <w:tc>
          <w:tcPr>
            <w:tcW w:w="2839" w:type="dxa"/>
            <w:vMerge/>
            <w:shd w:val="clear" w:color="auto" w:fill="auto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</w:p>
        </w:tc>
        <w:tc>
          <w:tcPr>
            <w:tcW w:w="3081" w:type="dxa"/>
            <w:shd w:val="clear" w:color="auto" w:fill="auto"/>
          </w:tcPr>
          <w:p w:rsidR="003C6EB5" w:rsidRPr="00555132" w:rsidRDefault="00A711DA" w:rsidP="00A711DA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IT采购分析流程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A711DA" w:rsidRPr="00555132" w:rsidTr="00555132">
        <w:tc>
          <w:tcPr>
            <w:tcW w:w="2839" w:type="dxa"/>
            <w:vMerge w:val="restart"/>
            <w:shd w:val="clear" w:color="auto" w:fill="auto"/>
          </w:tcPr>
          <w:p w:rsidR="00A711DA" w:rsidRPr="00555132" w:rsidRDefault="00A711DA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输出</w:t>
            </w:r>
          </w:p>
        </w:tc>
        <w:tc>
          <w:tcPr>
            <w:tcW w:w="3081" w:type="dxa"/>
            <w:shd w:val="clear" w:color="auto" w:fill="auto"/>
          </w:tcPr>
          <w:p w:rsidR="00A711DA" w:rsidRPr="00555132" w:rsidRDefault="00A711DA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IT投资计划</w:t>
            </w:r>
          </w:p>
        </w:tc>
        <w:tc>
          <w:tcPr>
            <w:tcW w:w="2602" w:type="dxa"/>
            <w:shd w:val="clear" w:color="auto" w:fill="auto"/>
          </w:tcPr>
          <w:p w:rsidR="00A711DA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A711DA" w:rsidRPr="00555132" w:rsidTr="00555132">
        <w:tc>
          <w:tcPr>
            <w:tcW w:w="2839" w:type="dxa"/>
            <w:vMerge/>
            <w:shd w:val="clear" w:color="auto" w:fill="auto"/>
          </w:tcPr>
          <w:p w:rsidR="00A711DA" w:rsidRPr="00555132" w:rsidRDefault="00A711DA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</w:p>
        </w:tc>
        <w:tc>
          <w:tcPr>
            <w:tcW w:w="3081" w:type="dxa"/>
            <w:shd w:val="clear" w:color="auto" w:fill="auto"/>
          </w:tcPr>
          <w:p w:rsidR="00A711DA" w:rsidRPr="00555132" w:rsidRDefault="00A711DA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IT开发计划</w:t>
            </w:r>
          </w:p>
        </w:tc>
        <w:tc>
          <w:tcPr>
            <w:tcW w:w="2602" w:type="dxa"/>
            <w:shd w:val="clear" w:color="auto" w:fill="auto"/>
          </w:tcPr>
          <w:p w:rsidR="00A711DA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A711DA" w:rsidRPr="00555132" w:rsidTr="00555132">
        <w:tc>
          <w:tcPr>
            <w:tcW w:w="2839" w:type="dxa"/>
            <w:vMerge/>
            <w:shd w:val="clear" w:color="auto" w:fill="auto"/>
          </w:tcPr>
          <w:p w:rsidR="00A711DA" w:rsidRPr="00555132" w:rsidRDefault="00A711DA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</w:p>
        </w:tc>
        <w:tc>
          <w:tcPr>
            <w:tcW w:w="3081" w:type="dxa"/>
            <w:shd w:val="clear" w:color="auto" w:fill="auto"/>
          </w:tcPr>
          <w:p w:rsidR="00A711DA" w:rsidRPr="00555132" w:rsidRDefault="00A711DA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IT资产报告（系统和基础设施）</w:t>
            </w:r>
          </w:p>
        </w:tc>
        <w:tc>
          <w:tcPr>
            <w:tcW w:w="2602" w:type="dxa"/>
            <w:shd w:val="clear" w:color="auto" w:fill="auto"/>
          </w:tcPr>
          <w:p w:rsidR="00A711DA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</w:tbl>
    <w:p w:rsidR="003C6EB5" w:rsidRDefault="003C6EB5" w:rsidP="000D6DAE">
      <w:pPr>
        <w:pStyle w:val="Default"/>
        <w:ind w:firstLine="420"/>
        <w:rPr>
          <w:rFonts w:ascii="宋体" w:eastAsia="宋体" w:hAnsi="Arial" w:cs="宋体"/>
          <w:color w:val="auto"/>
          <w:sz w:val="21"/>
          <w:szCs w:val="21"/>
        </w:rPr>
      </w:pPr>
    </w:p>
    <w:p w:rsidR="0083771E" w:rsidRDefault="0083771E" w:rsidP="0083771E">
      <w:pPr>
        <w:pStyle w:val="Default"/>
        <w:ind w:firstLine="420"/>
        <w:rPr>
          <w:rFonts w:ascii="宋体" w:eastAsia="宋体" w:hAnsi="Arial" w:cs="宋体"/>
          <w:color w:val="auto"/>
          <w:sz w:val="21"/>
          <w:szCs w:val="21"/>
        </w:rPr>
      </w:pPr>
      <w:r>
        <w:rPr>
          <w:rFonts w:ascii="宋体" w:eastAsia="宋体" w:hAnsi="Arial" w:cs="宋体" w:hint="eastAsia"/>
          <w:color w:val="auto"/>
          <w:sz w:val="21"/>
          <w:szCs w:val="21"/>
        </w:rPr>
        <w:t>针对绩效领域，具体的审计准则如下：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9"/>
        <w:gridCol w:w="3081"/>
        <w:gridCol w:w="2602"/>
      </w:tblGrid>
      <w:tr w:rsidR="003C6EB5" w:rsidRPr="00555132" w:rsidTr="00555132">
        <w:tc>
          <w:tcPr>
            <w:tcW w:w="8522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4D7D05" w:rsidRPr="005144D7" w:rsidRDefault="004D7D05" w:rsidP="00555132">
            <w:pPr>
              <w:pStyle w:val="0505"/>
              <w:numPr>
                <w:ilvl w:val="0"/>
                <w:numId w:val="0"/>
              </w:numPr>
              <w:spacing w:beforeLines="0" w:afterLines="0"/>
            </w:pPr>
            <w:r w:rsidRPr="005144D7">
              <w:rPr>
                <w:rFonts w:hint="eastAsia"/>
              </w:rPr>
              <w:t>绩效</w:t>
            </w:r>
            <w:r>
              <w:rPr>
                <w:rFonts w:hint="eastAsia"/>
              </w:rPr>
              <w:t>：</w:t>
            </w:r>
          </w:p>
          <w:p w:rsidR="003C6EB5" w:rsidRPr="00555132" w:rsidRDefault="004D7D05" w:rsidP="004D7D05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/>
                <w:color w:val="auto"/>
                <w:sz w:val="21"/>
                <w:szCs w:val="21"/>
              </w:rPr>
              <w:t>IT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应适合于支持组织的目的并提供服务，服务等级和服务质量应满足当前和将来的业务要求。</w:t>
            </w:r>
          </w:p>
        </w:tc>
      </w:tr>
      <w:tr w:rsidR="003C6EB5" w:rsidRPr="00555132" w:rsidTr="00555132">
        <w:tc>
          <w:tcPr>
            <w:tcW w:w="2839" w:type="dxa"/>
            <w:shd w:val="clear" w:color="auto" w:fill="D9D9D9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3081" w:type="dxa"/>
            <w:shd w:val="clear" w:color="auto" w:fill="D9D9D9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审计准则</w:t>
            </w:r>
          </w:p>
        </w:tc>
        <w:tc>
          <w:tcPr>
            <w:tcW w:w="2602" w:type="dxa"/>
            <w:shd w:val="clear" w:color="auto" w:fill="D9D9D9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内容</w:t>
            </w:r>
          </w:p>
        </w:tc>
      </w:tr>
      <w:tr w:rsidR="003C6EB5" w:rsidRPr="00555132" w:rsidTr="00555132">
        <w:tc>
          <w:tcPr>
            <w:tcW w:w="2839" w:type="dxa"/>
            <w:vMerge w:val="restart"/>
            <w:shd w:val="clear" w:color="auto" w:fill="auto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流程</w:t>
            </w:r>
          </w:p>
        </w:tc>
        <w:tc>
          <w:tcPr>
            <w:tcW w:w="3081" w:type="dxa"/>
            <w:shd w:val="clear" w:color="auto" w:fill="auto"/>
          </w:tcPr>
          <w:p w:rsidR="003C6EB5" w:rsidRPr="00555132" w:rsidRDefault="001E0B1A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评估IT使用是否实现</w:t>
            </w:r>
            <w:r w:rsidR="0015027E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经营目标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3C6EB5" w:rsidRPr="00555132" w:rsidTr="00555132">
        <w:tc>
          <w:tcPr>
            <w:tcW w:w="2839" w:type="dxa"/>
            <w:vMerge/>
            <w:shd w:val="clear" w:color="auto" w:fill="auto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</w:p>
        </w:tc>
        <w:tc>
          <w:tcPr>
            <w:tcW w:w="3081" w:type="dxa"/>
            <w:shd w:val="clear" w:color="auto" w:fill="auto"/>
          </w:tcPr>
          <w:p w:rsidR="003C6EB5" w:rsidRPr="00555132" w:rsidRDefault="009E4DDF" w:rsidP="001C398B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是否依据</w:t>
            </w:r>
            <w:r w:rsidR="0015027E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经营目标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和需求</w:t>
            </w:r>
            <w:r w:rsidR="001C398B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分配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IT资源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3C6EB5" w:rsidRPr="00555132" w:rsidTr="00555132">
        <w:tc>
          <w:tcPr>
            <w:tcW w:w="2839" w:type="dxa"/>
            <w:vMerge w:val="restart"/>
            <w:shd w:val="clear" w:color="auto" w:fill="auto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输出</w:t>
            </w:r>
          </w:p>
        </w:tc>
        <w:tc>
          <w:tcPr>
            <w:tcW w:w="3081" w:type="dxa"/>
            <w:shd w:val="clear" w:color="auto" w:fill="auto"/>
          </w:tcPr>
          <w:p w:rsidR="003C6EB5" w:rsidRPr="00555132" w:rsidRDefault="007D4507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业务绩效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3C6EB5" w:rsidRPr="00555132" w:rsidTr="00555132">
        <w:tc>
          <w:tcPr>
            <w:tcW w:w="2839" w:type="dxa"/>
            <w:vMerge/>
            <w:shd w:val="clear" w:color="auto" w:fill="auto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</w:p>
        </w:tc>
        <w:tc>
          <w:tcPr>
            <w:tcW w:w="3081" w:type="dxa"/>
            <w:shd w:val="clear" w:color="auto" w:fill="auto"/>
          </w:tcPr>
          <w:p w:rsidR="003C6EB5" w:rsidRPr="00555132" w:rsidRDefault="007D4507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IT服务绩效（或SLA报告）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</w:tbl>
    <w:p w:rsidR="003C6EB5" w:rsidRDefault="003C6EB5" w:rsidP="000D6DAE">
      <w:pPr>
        <w:pStyle w:val="Default"/>
        <w:ind w:firstLine="420"/>
        <w:rPr>
          <w:rFonts w:ascii="宋体" w:eastAsia="宋体" w:hAnsi="Arial" w:cs="宋体"/>
          <w:color w:val="auto"/>
          <w:sz w:val="21"/>
          <w:szCs w:val="21"/>
        </w:rPr>
      </w:pPr>
    </w:p>
    <w:p w:rsidR="0083771E" w:rsidRDefault="0083771E" w:rsidP="0083771E">
      <w:pPr>
        <w:pStyle w:val="Default"/>
        <w:ind w:firstLine="420"/>
        <w:rPr>
          <w:rFonts w:ascii="宋体" w:eastAsia="宋体" w:hAnsi="Arial" w:cs="宋体"/>
          <w:color w:val="auto"/>
          <w:sz w:val="21"/>
          <w:szCs w:val="21"/>
        </w:rPr>
      </w:pPr>
      <w:r>
        <w:rPr>
          <w:rFonts w:ascii="宋体" w:eastAsia="宋体" w:hAnsi="Arial" w:cs="宋体" w:hint="eastAsia"/>
          <w:color w:val="auto"/>
          <w:sz w:val="21"/>
          <w:szCs w:val="21"/>
        </w:rPr>
        <w:t>针对合规领域，具体的审计准则如下：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9"/>
        <w:gridCol w:w="3081"/>
        <w:gridCol w:w="2602"/>
      </w:tblGrid>
      <w:tr w:rsidR="003C6EB5" w:rsidRPr="00555132" w:rsidTr="00555132">
        <w:tc>
          <w:tcPr>
            <w:tcW w:w="8522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77DC0" w:rsidRPr="005144D7" w:rsidRDefault="00277DC0" w:rsidP="00555132">
            <w:pPr>
              <w:pStyle w:val="0505"/>
              <w:numPr>
                <w:ilvl w:val="0"/>
                <w:numId w:val="0"/>
              </w:numPr>
              <w:spacing w:beforeLines="0" w:afterLines="0"/>
            </w:pPr>
            <w:r w:rsidRPr="005144D7">
              <w:rPr>
                <w:rFonts w:hint="eastAsia"/>
              </w:rPr>
              <w:t>合规</w:t>
            </w:r>
            <w:r>
              <w:rPr>
                <w:rFonts w:hint="eastAsia"/>
              </w:rPr>
              <w:t>：</w:t>
            </w:r>
          </w:p>
          <w:p w:rsidR="003C6EB5" w:rsidRPr="00555132" w:rsidRDefault="00277DC0" w:rsidP="00277DC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/>
                <w:color w:val="auto"/>
                <w:sz w:val="21"/>
                <w:szCs w:val="21"/>
              </w:rPr>
              <w:t>IT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应符合所有强制法律法规的要求。应该清晰定义方针和实际操作，并加以实施和推行。</w:t>
            </w:r>
          </w:p>
        </w:tc>
      </w:tr>
      <w:tr w:rsidR="003C6EB5" w:rsidRPr="00555132" w:rsidTr="00555132">
        <w:tc>
          <w:tcPr>
            <w:tcW w:w="2839" w:type="dxa"/>
            <w:shd w:val="clear" w:color="auto" w:fill="D9D9D9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3081" w:type="dxa"/>
            <w:shd w:val="clear" w:color="auto" w:fill="D9D9D9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审计准则</w:t>
            </w:r>
          </w:p>
        </w:tc>
        <w:tc>
          <w:tcPr>
            <w:tcW w:w="2602" w:type="dxa"/>
            <w:shd w:val="clear" w:color="auto" w:fill="D9D9D9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内容</w:t>
            </w:r>
          </w:p>
        </w:tc>
      </w:tr>
      <w:tr w:rsidR="003C6EB5" w:rsidRPr="00555132" w:rsidTr="00555132">
        <w:tc>
          <w:tcPr>
            <w:tcW w:w="2839" w:type="dxa"/>
            <w:vMerge w:val="restart"/>
            <w:shd w:val="clear" w:color="auto" w:fill="auto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流程</w:t>
            </w:r>
          </w:p>
        </w:tc>
        <w:tc>
          <w:tcPr>
            <w:tcW w:w="3081" w:type="dxa"/>
            <w:shd w:val="clear" w:color="auto" w:fill="auto"/>
          </w:tcPr>
          <w:p w:rsidR="003C6EB5" w:rsidRPr="00555132" w:rsidRDefault="00C00A59" w:rsidP="00C00A59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与</w:t>
            </w:r>
            <w:r w:rsidR="00C25590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信息系统相关的业务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流程是否符合法律法规要求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3C6EB5" w:rsidRPr="00555132" w:rsidTr="00555132">
        <w:tc>
          <w:tcPr>
            <w:tcW w:w="2839" w:type="dxa"/>
            <w:vMerge/>
            <w:shd w:val="clear" w:color="auto" w:fill="auto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</w:p>
        </w:tc>
        <w:tc>
          <w:tcPr>
            <w:tcW w:w="3081" w:type="dxa"/>
            <w:shd w:val="clear" w:color="auto" w:fill="auto"/>
          </w:tcPr>
          <w:p w:rsidR="003C6EB5" w:rsidRPr="00555132" w:rsidRDefault="00230EBD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IT符合性评估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3C6EB5" w:rsidRPr="00555132" w:rsidTr="00555132">
        <w:tc>
          <w:tcPr>
            <w:tcW w:w="2839" w:type="dxa"/>
            <w:vMerge w:val="restart"/>
            <w:shd w:val="clear" w:color="auto" w:fill="auto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输出</w:t>
            </w:r>
          </w:p>
        </w:tc>
        <w:tc>
          <w:tcPr>
            <w:tcW w:w="3081" w:type="dxa"/>
            <w:shd w:val="clear" w:color="auto" w:fill="auto"/>
          </w:tcPr>
          <w:p w:rsidR="003C6EB5" w:rsidRPr="00555132" w:rsidRDefault="00D6136C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策略、流程和指南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3C6EB5" w:rsidRPr="00555132" w:rsidTr="00555132">
        <w:tc>
          <w:tcPr>
            <w:tcW w:w="2839" w:type="dxa"/>
            <w:vMerge/>
            <w:shd w:val="clear" w:color="auto" w:fill="auto"/>
          </w:tcPr>
          <w:p w:rsidR="003C6EB5" w:rsidRPr="00555132" w:rsidRDefault="003C6EB5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</w:p>
        </w:tc>
        <w:tc>
          <w:tcPr>
            <w:tcW w:w="3081" w:type="dxa"/>
            <w:shd w:val="clear" w:color="auto" w:fill="auto"/>
          </w:tcPr>
          <w:p w:rsidR="003C6EB5" w:rsidRPr="00555132" w:rsidRDefault="00D6136C" w:rsidP="00D6136C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IT符合性评估报告</w:t>
            </w:r>
          </w:p>
        </w:tc>
        <w:tc>
          <w:tcPr>
            <w:tcW w:w="2602" w:type="dxa"/>
            <w:shd w:val="clear" w:color="auto" w:fill="auto"/>
          </w:tcPr>
          <w:p w:rsidR="003C6EB5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</w:tbl>
    <w:p w:rsidR="003C6EB5" w:rsidRDefault="003C6EB5" w:rsidP="000D6DAE">
      <w:pPr>
        <w:pStyle w:val="Default"/>
        <w:ind w:firstLine="420"/>
        <w:rPr>
          <w:rFonts w:ascii="宋体" w:eastAsia="宋体" w:hAnsi="Arial" w:cs="宋体"/>
          <w:color w:val="auto"/>
          <w:sz w:val="21"/>
          <w:szCs w:val="21"/>
        </w:rPr>
      </w:pPr>
    </w:p>
    <w:p w:rsidR="0083771E" w:rsidRDefault="0083771E" w:rsidP="0083771E">
      <w:pPr>
        <w:pStyle w:val="Default"/>
        <w:ind w:firstLine="420"/>
        <w:rPr>
          <w:rFonts w:ascii="宋体" w:eastAsia="宋体" w:hAnsi="Arial" w:cs="宋体"/>
          <w:color w:val="auto"/>
          <w:sz w:val="21"/>
          <w:szCs w:val="21"/>
        </w:rPr>
      </w:pPr>
      <w:r>
        <w:rPr>
          <w:rFonts w:ascii="宋体" w:eastAsia="宋体" w:hAnsi="Arial" w:cs="宋体" w:hint="eastAsia"/>
          <w:color w:val="auto"/>
          <w:sz w:val="21"/>
          <w:szCs w:val="21"/>
        </w:rPr>
        <w:t>针对人员行为领域，具体的审计准则如下：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9"/>
        <w:gridCol w:w="3081"/>
        <w:gridCol w:w="2602"/>
      </w:tblGrid>
      <w:tr w:rsidR="00277DC0" w:rsidRPr="00555132" w:rsidTr="00555132">
        <w:tc>
          <w:tcPr>
            <w:tcW w:w="8522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277DC0" w:rsidRPr="005144D7" w:rsidRDefault="00277DC0" w:rsidP="00555132">
            <w:pPr>
              <w:pStyle w:val="0505"/>
              <w:numPr>
                <w:ilvl w:val="0"/>
                <w:numId w:val="0"/>
              </w:numPr>
              <w:spacing w:beforeLines="0" w:afterLines="0"/>
            </w:pPr>
            <w:r w:rsidRPr="005144D7">
              <w:rPr>
                <w:rFonts w:hint="eastAsia"/>
              </w:rPr>
              <w:t>人员行为</w:t>
            </w:r>
            <w:r>
              <w:rPr>
                <w:rFonts w:hint="eastAsia"/>
              </w:rPr>
              <w:t>：</w:t>
            </w:r>
          </w:p>
          <w:p w:rsidR="00277DC0" w:rsidRPr="00555132" w:rsidRDefault="00277DC0" w:rsidP="00277DC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/>
                <w:color w:val="auto"/>
                <w:sz w:val="21"/>
                <w:szCs w:val="21"/>
              </w:rPr>
              <w:t>IT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方针、实际操作和决策展示对人员行为的尊重，包括当前和发展所需的所有</w:t>
            </w:r>
            <w:r w:rsidRPr="00555132">
              <w:rPr>
                <w:rFonts w:ascii="宋体" w:eastAsia="宋体" w:hAnsi="Arial" w:cs="宋体"/>
                <w:color w:val="auto"/>
                <w:sz w:val="21"/>
                <w:szCs w:val="21"/>
              </w:rPr>
              <w:t>“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过程中的人员</w:t>
            </w:r>
            <w:r w:rsidRPr="00555132">
              <w:rPr>
                <w:rFonts w:ascii="宋体" w:eastAsia="宋体" w:hAnsi="Arial" w:cs="宋体"/>
                <w:color w:val="auto"/>
                <w:sz w:val="21"/>
                <w:szCs w:val="21"/>
              </w:rPr>
              <w:t>”</w:t>
            </w: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。</w:t>
            </w:r>
          </w:p>
        </w:tc>
      </w:tr>
      <w:tr w:rsidR="00277DC0" w:rsidRPr="00555132" w:rsidTr="00555132">
        <w:tc>
          <w:tcPr>
            <w:tcW w:w="2839" w:type="dxa"/>
            <w:shd w:val="clear" w:color="auto" w:fill="D9D9D9"/>
          </w:tcPr>
          <w:p w:rsidR="00277DC0" w:rsidRPr="00555132" w:rsidRDefault="00277DC0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3081" w:type="dxa"/>
            <w:shd w:val="clear" w:color="auto" w:fill="D9D9D9"/>
          </w:tcPr>
          <w:p w:rsidR="00277DC0" w:rsidRPr="00555132" w:rsidRDefault="00277DC0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审计准则</w:t>
            </w:r>
          </w:p>
        </w:tc>
        <w:tc>
          <w:tcPr>
            <w:tcW w:w="2602" w:type="dxa"/>
            <w:shd w:val="clear" w:color="auto" w:fill="D9D9D9"/>
          </w:tcPr>
          <w:p w:rsidR="00277DC0" w:rsidRPr="00555132" w:rsidRDefault="00277DC0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内容</w:t>
            </w:r>
          </w:p>
        </w:tc>
      </w:tr>
      <w:tr w:rsidR="00277DC0" w:rsidRPr="00555132" w:rsidTr="00555132">
        <w:tc>
          <w:tcPr>
            <w:tcW w:w="2839" w:type="dxa"/>
            <w:vMerge w:val="restart"/>
            <w:shd w:val="clear" w:color="auto" w:fill="auto"/>
          </w:tcPr>
          <w:p w:rsidR="00277DC0" w:rsidRPr="00555132" w:rsidRDefault="00277DC0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流程</w:t>
            </w:r>
          </w:p>
        </w:tc>
        <w:tc>
          <w:tcPr>
            <w:tcW w:w="3081" w:type="dxa"/>
            <w:shd w:val="clear" w:color="auto" w:fill="auto"/>
          </w:tcPr>
          <w:p w:rsidR="00277DC0" w:rsidRPr="00555132" w:rsidRDefault="0074672C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IT相关流程考虑人员行为</w:t>
            </w:r>
          </w:p>
        </w:tc>
        <w:tc>
          <w:tcPr>
            <w:tcW w:w="2602" w:type="dxa"/>
            <w:shd w:val="clear" w:color="auto" w:fill="auto"/>
          </w:tcPr>
          <w:p w:rsidR="00277DC0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277DC0" w:rsidRPr="00555132" w:rsidTr="00555132">
        <w:tc>
          <w:tcPr>
            <w:tcW w:w="2839" w:type="dxa"/>
            <w:vMerge/>
            <w:shd w:val="clear" w:color="auto" w:fill="auto"/>
          </w:tcPr>
          <w:p w:rsidR="00277DC0" w:rsidRPr="00555132" w:rsidRDefault="00277DC0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</w:p>
        </w:tc>
        <w:tc>
          <w:tcPr>
            <w:tcW w:w="3081" w:type="dxa"/>
            <w:shd w:val="clear" w:color="auto" w:fill="auto"/>
          </w:tcPr>
          <w:p w:rsidR="00277DC0" w:rsidRPr="00555132" w:rsidRDefault="00F8281C" w:rsidP="0074672C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与</w:t>
            </w:r>
            <w:r w:rsidR="0074672C"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人员的IT风险管理</w:t>
            </w:r>
          </w:p>
        </w:tc>
        <w:tc>
          <w:tcPr>
            <w:tcW w:w="2602" w:type="dxa"/>
            <w:shd w:val="clear" w:color="auto" w:fill="auto"/>
          </w:tcPr>
          <w:p w:rsidR="00277DC0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694A0B" w:rsidRPr="00555132" w:rsidTr="00555132">
        <w:tc>
          <w:tcPr>
            <w:tcW w:w="2839" w:type="dxa"/>
            <w:vMerge w:val="restart"/>
            <w:shd w:val="clear" w:color="auto" w:fill="auto"/>
          </w:tcPr>
          <w:p w:rsidR="00694A0B" w:rsidRPr="00555132" w:rsidRDefault="00694A0B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输出</w:t>
            </w:r>
          </w:p>
        </w:tc>
        <w:tc>
          <w:tcPr>
            <w:tcW w:w="3081" w:type="dxa"/>
            <w:shd w:val="clear" w:color="auto" w:fill="auto"/>
          </w:tcPr>
          <w:p w:rsidR="00694A0B" w:rsidRPr="00555132" w:rsidRDefault="00694A0B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策略和流程</w:t>
            </w:r>
          </w:p>
        </w:tc>
        <w:tc>
          <w:tcPr>
            <w:tcW w:w="2602" w:type="dxa"/>
            <w:shd w:val="clear" w:color="auto" w:fill="auto"/>
          </w:tcPr>
          <w:p w:rsidR="00694A0B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694A0B" w:rsidRPr="00555132" w:rsidTr="00555132">
        <w:tc>
          <w:tcPr>
            <w:tcW w:w="2839" w:type="dxa"/>
            <w:vMerge/>
            <w:shd w:val="clear" w:color="auto" w:fill="auto"/>
          </w:tcPr>
          <w:p w:rsidR="00694A0B" w:rsidRPr="00555132" w:rsidRDefault="00694A0B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</w:p>
        </w:tc>
        <w:tc>
          <w:tcPr>
            <w:tcW w:w="3081" w:type="dxa"/>
            <w:shd w:val="clear" w:color="auto" w:fill="auto"/>
          </w:tcPr>
          <w:p w:rsidR="00694A0B" w:rsidRPr="00555132" w:rsidRDefault="00694A0B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教育和培训</w:t>
            </w:r>
          </w:p>
        </w:tc>
        <w:tc>
          <w:tcPr>
            <w:tcW w:w="2602" w:type="dxa"/>
            <w:shd w:val="clear" w:color="auto" w:fill="auto"/>
          </w:tcPr>
          <w:p w:rsidR="00694A0B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  <w:tr w:rsidR="00694A0B" w:rsidRPr="00555132" w:rsidTr="00555132">
        <w:tc>
          <w:tcPr>
            <w:tcW w:w="2839" w:type="dxa"/>
            <w:vMerge/>
            <w:shd w:val="clear" w:color="auto" w:fill="auto"/>
          </w:tcPr>
          <w:p w:rsidR="00694A0B" w:rsidRPr="00555132" w:rsidRDefault="00694A0B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</w:p>
        </w:tc>
        <w:tc>
          <w:tcPr>
            <w:tcW w:w="3081" w:type="dxa"/>
            <w:shd w:val="clear" w:color="auto" w:fill="auto"/>
          </w:tcPr>
          <w:p w:rsidR="00694A0B" w:rsidRPr="00555132" w:rsidRDefault="00362C8B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555132">
              <w:rPr>
                <w:rFonts w:ascii="宋体" w:eastAsia="宋体" w:hAnsi="Arial" w:cs="宋体" w:hint="eastAsia"/>
                <w:color w:val="auto"/>
                <w:sz w:val="21"/>
                <w:szCs w:val="21"/>
              </w:rPr>
              <w:t>人员行为报告</w:t>
            </w:r>
          </w:p>
        </w:tc>
        <w:tc>
          <w:tcPr>
            <w:tcW w:w="2602" w:type="dxa"/>
            <w:shd w:val="clear" w:color="auto" w:fill="auto"/>
          </w:tcPr>
          <w:p w:rsidR="00694A0B" w:rsidRPr="00555132" w:rsidRDefault="005A7B48" w:rsidP="00C25590">
            <w:pPr>
              <w:pStyle w:val="Default"/>
              <w:rPr>
                <w:rFonts w:ascii="宋体" w:eastAsia="宋体" w:hAnsi="Arial" w:cs="宋体"/>
                <w:color w:val="auto"/>
                <w:sz w:val="21"/>
                <w:szCs w:val="21"/>
              </w:rPr>
            </w:pPr>
            <w:r w:rsidRPr="004E6EB4">
              <w:rPr>
                <w:rFonts w:hint="eastAsia"/>
              </w:rPr>
              <w:t>XXXXXXX</w:t>
            </w:r>
          </w:p>
        </w:tc>
      </w:tr>
    </w:tbl>
    <w:p w:rsidR="00277DC0" w:rsidRPr="0031141F" w:rsidRDefault="00277DC0" w:rsidP="000D6DAE">
      <w:pPr>
        <w:pStyle w:val="Default"/>
        <w:ind w:firstLine="420"/>
        <w:rPr>
          <w:rFonts w:ascii="宋体" w:eastAsia="宋体" w:hAnsi="Arial" w:cs="宋体"/>
          <w:color w:val="auto"/>
          <w:sz w:val="21"/>
          <w:szCs w:val="21"/>
        </w:rPr>
      </w:pPr>
    </w:p>
    <w:p w:rsidR="00261ABD" w:rsidRPr="00E22E3E" w:rsidRDefault="002A019F" w:rsidP="00A23360">
      <w:pPr>
        <w:pStyle w:val="0505"/>
        <w:numPr>
          <w:ilvl w:val="0"/>
          <w:numId w:val="8"/>
        </w:numPr>
        <w:spacing w:beforeLines="0" w:afterLines="0"/>
      </w:pPr>
      <w:r w:rsidRPr="00E22E3E">
        <w:rPr>
          <w:rFonts w:hint="eastAsia"/>
        </w:rPr>
        <w:t>计划阶段</w:t>
      </w:r>
      <w:bookmarkEnd w:id="79"/>
    </w:p>
    <w:p w:rsidR="004E6EB4" w:rsidRDefault="004E6EB4" w:rsidP="00A23360">
      <w:pPr>
        <w:pStyle w:val="ae"/>
        <w:spacing w:before="312" w:after="312"/>
        <w:ind w:firstLine="420"/>
      </w:pPr>
      <w:r w:rsidRPr="004E6EB4">
        <w:rPr>
          <w:rFonts w:hint="eastAsia"/>
        </w:rPr>
        <w:t>XXXXXXX</w:t>
      </w:r>
    </w:p>
    <w:p w:rsidR="0016552F" w:rsidRDefault="0016552F" w:rsidP="00A23360">
      <w:pPr>
        <w:pStyle w:val="0505"/>
        <w:numPr>
          <w:ilvl w:val="0"/>
          <w:numId w:val="0"/>
        </w:numPr>
        <w:spacing w:beforeLines="0" w:afterLines="0"/>
      </w:pPr>
      <w:bookmarkStart w:id="90" w:name="_Toc328040330"/>
      <w:r>
        <w:rPr>
          <w:rFonts w:hint="eastAsia"/>
        </w:rPr>
        <w:lastRenderedPageBreak/>
        <w:t>4.</w:t>
      </w:r>
      <w:r w:rsidR="00735111">
        <w:rPr>
          <w:rFonts w:hint="eastAsia"/>
        </w:rPr>
        <w:t>3</w:t>
      </w:r>
      <w:r w:rsidR="00CA6CA2">
        <w:rPr>
          <w:rFonts w:hint="eastAsia"/>
        </w:rPr>
        <w:t>.</w:t>
      </w:r>
      <w:r>
        <w:rPr>
          <w:rFonts w:hint="eastAsia"/>
        </w:rPr>
        <w:t>1</w:t>
      </w:r>
      <w:r w:rsidR="00CA6CA2">
        <w:rPr>
          <w:rFonts w:hint="eastAsia"/>
        </w:rPr>
        <w:t>接受业务委托</w:t>
      </w:r>
      <w:bookmarkEnd w:id="90"/>
    </w:p>
    <w:p w:rsidR="004E6EB4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953AD5" w:rsidRDefault="00CA6CA2" w:rsidP="00A23360">
      <w:pPr>
        <w:pStyle w:val="0505"/>
        <w:numPr>
          <w:ilvl w:val="0"/>
          <w:numId w:val="0"/>
        </w:numPr>
        <w:spacing w:beforeLines="0" w:afterLines="0"/>
      </w:pPr>
      <w:bookmarkStart w:id="91" w:name="_Toc328040331"/>
      <w:r>
        <w:rPr>
          <w:rFonts w:hint="eastAsia"/>
        </w:rPr>
        <w:t>4.</w:t>
      </w:r>
      <w:r w:rsidR="00735111">
        <w:rPr>
          <w:rFonts w:hint="eastAsia"/>
        </w:rPr>
        <w:t>3</w:t>
      </w:r>
      <w:r>
        <w:rPr>
          <w:rFonts w:hint="eastAsia"/>
        </w:rPr>
        <w:t>.1.1</w:t>
      </w:r>
      <w:r w:rsidR="00953AD5" w:rsidRPr="00CA6CA2">
        <w:rPr>
          <w:rFonts w:hint="eastAsia"/>
        </w:rPr>
        <w:t>初步了解信息化的基本情况</w:t>
      </w:r>
      <w:bookmarkEnd w:id="91"/>
    </w:p>
    <w:p w:rsidR="004E6EB4" w:rsidRPr="00CA6CA2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953AD5" w:rsidRDefault="004E6EB4" w:rsidP="00A23360">
      <w:pPr>
        <w:pStyle w:val="0505"/>
        <w:numPr>
          <w:ilvl w:val="0"/>
          <w:numId w:val="0"/>
        </w:numPr>
        <w:spacing w:beforeLines="0" w:afterLines="0"/>
      </w:pPr>
      <w:bookmarkStart w:id="92" w:name="_Toc328040332"/>
      <w:r>
        <w:rPr>
          <w:rFonts w:hint="eastAsia"/>
        </w:rPr>
        <w:t>4.</w:t>
      </w:r>
      <w:r w:rsidR="00735111">
        <w:rPr>
          <w:rFonts w:hint="eastAsia"/>
        </w:rPr>
        <w:t>3</w:t>
      </w:r>
      <w:r>
        <w:rPr>
          <w:rFonts w:hint="eastAsia"/>
        </w:rPr>
        <w:t>.1.2</w:t>
      </w:r>
      <w:r w:rsidR="00953AD5" w:rsidRPr="00CA6CA2">
        <w:rPr>
          <w:rFonts w:hint="eastAsia"/>
        </w:rPr>
        <w:t>评价自身专业胜任能力</w:t>
      </w:r>
      <w:bookmarkEnd w:id="92"/>
      <w:r w:rsidR="00953AD5" w:rsidRPr="00CA6CA2">
        <w:rPr>
          <w:rFonts w:hint="eastAsia"/>
        </w:rPr>
        <w:t xml:space="preserve"> </w:t>
      </w:r>
    </w:p>
    <w:p w:rsidR="004E6EB4" w:rsidRPr="00CA6CA2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953AD5" w:rsidRDefault="004E6EB4" w:rsidP="00A23360">
      <w:pPr>
        <w:pStyle w:val="0505"/>
        <w:numPr>
          <w:ilvl w:val="0"/>
          <w:numId w:val="0"/>
        </w:numPr>
        <w:spacing w:beforeLines="0" w:afterLines="0"/>
      </w:pPr>
      <w:bookmarkStart w:id="93" w:name="_Toc328040333"/>
      <w:r>
        <w:rPr>
          <w:rFonts w:hint="eastAsia"/>
        </w:rPr>
        <w:t>4.</w:t>
      </w:r>
      <w:r w:rsidR="00735111">
        <w:rPr>
          <w:rFonts w:hint="eastAsia"/>
        </w:rPr>
        <w:t>3</w:t>
      </w:r>
      <w:r>
        <w:rPr>
          <w:rFonts w:hint="eastAsia"/>
        </w:rPr>
        <w:t>.1.3</w:t>
      </w:r>
      <w:r w:rsidR="00953AD5" w:rsidRPr="00CA6CA2">
        <w:rPr>
          <w:rFonts w:hint="eastAsia"/>
        </w:rPr>
        <w:t>评价自身的独立性</w:t>
      </w:r>
      <w:bookmarkEnd w:id="93"/>
      <w:r w:rsidR="00953AD5" w:rsidRPr="00CA6CA2">
        <w:rPr>
          <w:rFonts w:hint="eastAsia"/>
        </w:rPr>
        <w:t xml:space="preserve"> </w:t>
      </w:r>
    </w:p>
    <w:p w:rsidR="004E6EB4" w:rsidRPr="00CA6CA2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CA6CA2" w:rsidRDefault="004E6EB4" w:rsidP="00A23360">
      <w:pPr>
        <w:pStyle w:val="0505"/>
        <w:numPr>
          <w:ilvl w:val="0"/>
          <w:numId w:val="0"/>
        </w:numPr>
        <w:spacing w:beforeLines="0" w:afterLines="0"/>
      </w:pPr>
      <w:bookmarkStart w:id="94" w:name="_Toc328040334"/>
      <w:r>
        <w:rPr>
          <w:rFonts w:hint="eastAsia"/>
        </w:rPr>
        <w:t>4.</w:t>
      </w:r>
      <w:r w:rsidR="00735111">
        <w:rPr>
          <w:rFonts w:hint="eastAsia"/>
        </w:rPr>
        <w:t>3</w:t>
      </w:r>
      <w:r>
        <w:rPr>
          <w:rFonts w:hint="eastAsia"/>
        </w:rPr>
        <w:t>.1.4</w:t>
      </w:r>
      <w:r w:rsidR="00953AD5" w:rsidRPr="00CA6CA2">
        <w:rPr>
          <w:rFonts w:hint="eastAsia"/>
        </w:rPr>
        <w:t>签订协议</w:t>
      </w:r>
      <w:bookmarkEnd w:id="94"/>
    </w:p>
    <w:p w:rsidR="004E6EB4" w:rsidRPr="00CA6CA2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CA6CA2" w:rsidRDefault="00CA6CA2" w:rsidP="00A23360">
      <w:pPr>
        <w:pStyle w:val="0505"/>
        <w:numPr>
          <w:ilvl w:val="0"/>
          <w:numId w:val="0"/>
        </w:numPr>
        <w:spacing w:beforeLines="0" w:afterLines="0"/>
      </w:pPr>
      <w:bookmarkStart w:id="95" w:name="_Toc328040335"/>
      <w:r>
        <w:rPr>
          <w:rFonts w:hint="eastAsia"/>
        </w:rPr>
        <w:t>4.</w:t>
      </w:r>
      <w:r w:rsidR="00735111">
        <w:rPr>
          <w:rFonts w:hint="eastAsia"/>
        </w:rPr>
        <w:t>3</w:t>
      </w:r>
      <w:r>
        <w:rPr>
          <w:rFonts w:hint="eastAsia"/>
        </w:rPr>
        <w:t>.2组建审计项目组</w:t>
      </w:r>
      <w:bookmarkEnd w:id="95"/>
    </w:p>
    <w:p w:rsidR="004E6EB4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CA6CA2" w:rsidRDefault="00CA6CA2" w:rsidP="00A23360">
      <w:pPr>
        <w:pStyle w:val="0505"/>
        <w:numPr>
          <w:ilvl w:val="0"/>
          <w:numId w:val="0"/>
        </w:numPr>
        <w:spacing w:beforeLines="0" w:afterLines="0"/>
      </w:pPr>
      <w:bookmarkStart w:id="96" w:name="_Toc328040336"/>
      <w:r>
        <w:rPr>
          <w:rFonts w:hint="eastAsia"/>
        </w:rPr>
        <w:t>4.</w:t>
      </w:r>
      <w:r w:rsidR="00735111">
        <w:rPr>
          <w:rFonts w:hint="eastAsia"/>
        </w:rPr>
        <w:t>3</w:t>
      </w:r>
      <w:r w:rsidR="004E6EB4">
        <w:rPr>
          <w:rFonts w:hint="eastAsia"/>
        </w:rPr>
        <w:t>.</w:t>
      </w:r>
      <w:r>
        <w:rPr>
          <w:rFonts w:hint="eastAsia"/>
        </w:rPr>
        <w:t>3审计计划</w:t>
      </w:r>
      <w:bookmarkEnd w:id="96"/>
    </w:p>
    <w:p w:rsidR="004E6EB4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2A019F" w:rsidRPr="00E22E3E" w:rsidRDefault="002A019F" w:rsidP="00A23360">
      <w:pPr>
        <w:pStyle w:val="0505"/>
        <w:numPr>
          <w:ilvl w:val="0"/>
          <w:numId w:val="8"/>
        </w:numPr>
        <w:spacing w:beforeLines="0" w:afterLines="0"/>
      </w:pPr>
      <w:bookmarkStart w:id="97" w:name="_Toc328040337"/>
      <w:r w:rsidRPr="00E22E3E">
        <w:rPr>
          <w:rFonts w:hint="eastAsia"/>
        </w:rPr>
        <w:t>实施阶段</w:t>
      </w:r>
      <w:bookmarkEnd w:id="97"/>
    </w:p>
    <w:p w:rsidR="00953AD5" w:rsidRDefault="004E6EB4" w:rsidP="00A23360">
      <w:pPr>
        <w:pStyle w:val="0505"/>
        <w:numPr>
          <w:ilvl w:val="0"/>
          <w:numId w:val="0"/>
        </w:numPr>
        <w:spacing w:beforeLines="0" w:afterLines="0"/>
      </w:pPr>
      <w:bookmarkStart w:id="98" w:name="_Toc328040338"/>
      <w:r>
        <w:rPr>
          <w:rFonts w:hint="eastAsia"/>
        </w:rPr>
        <w:t>4.</w:t>
      </w:r>
      <w:r w:rsidR="00735111">
        <w:rPr>
          <w:rFonts w:hint="eastAsia"/>
        </w:rPr>
        <w:t>4</w:t>
      </w:r>
      <w:r>
        <w:rPr>
          <w:rFonts w:hint="eastAsia"/>
        </w:rPr>
        <w:t>.1</w:t>
      </w:r>
      <w:r w:rsidR="00953AD5" w:rsidRPr="00CA6CA2">
        <w:rPr>
          <w:rFonts w:hint="eastAsia"/>
        </w:rPr>
        <w:t>内控初步评价</w:t>
      </w:r>
      <w:bookmarkEnd w:id="98"/>
    </w:p>
    <w:p w:rsidR="004E6EB4" w:rsidRPr="00CA6CA2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953AD5" w:rsidRDefault="004E6EB4" w:rsidP="00A23360">
      <w:pPr>
        <w:pStyle w:val="0505"/>
        <w:numPr>
          <w:ilvl w:val="0"/>
          <w:numId w:val="0"/>
        </w:numPr>
        <w:spacing w:beforeLines="0" w:afterLines="0"/>
      </w:pPr>
      <w:bookmarkStart w:id="99" w:name="_Toc328040339"/>
      <w:r>
        <w:rPr>
          <w:rFonts w:hint="eastAsia"/>
        </w:rPr>
        <w:t>4.</w:t>
      </w:r>
      <w:r w:rsidR="00735111">
        <w:rPr>
          <w:rFonts w:hint="eastAsia"/>
        </w:rPr>
        <w:t>4</w:t>
      </w:r>
      <w:r>
        <w:rPr>
          <w:rFonts w:hint="eastAsia"/>
        </w:rPr>
        <w:t>.2</w:t>
      </w:r>
      <w:r w:rsidR="00953AD5" w:rsidRPr="00CA6CA2">
        <w:rPr>
          <w:rFonts w:hint="eastAsia"/>
        </w:rPr>
        <w:t>符合性测试</w:t>
      </w:r>
      <w:bookmarkEnd w:id="99"/>
    </w:p>
    <w:p w:rsidR="004E6EB4" w:rsidRPr="00CA6CA2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CA6CA2" w:rsidRDefault="004E6EB4" w:rsidP="00A23360">
      <w:pPr>
        <w:pStyle w:val="0505"/>
        <w:numPr>
          <w:ilvl w:val="0"/>
          <w:numId w:val="0"/>
        </w:numPr>
        <w:spacing w:beforeLines="0" w:afterLines="0"/>
      </w:pPr>
      <w:bookmarkStart w:id="100" w:name="_Toc328040340"/>
      <w:r>
        <w:rPr>
          <w:rFonts w:hint="eastAsia"/>
        </w:rPr>
        <w:t>4.</w:t>
      </w:r>
      <w:r w:rsidR="00735111">
        <w:rPr>
          <w:rFonts w:hint="eastAsia"/>
        </w:rPr>
        <w:t>4</w:t>
      </w:r>
      <w:r>
        <w:rPr>
          <w:rFonts w:hint="eastAsia"/>
        </w:rPr>
        <w:t>.3</w:t>
      </w:r>
      <w:r w:rsidR="00953AD5" w:rsidRPr="00CA6CA2">
        <w:rPr>
          <w:rFonts w:hint="eastAsia"/>
        </w:rPr>
        <w:t>实质性测试</w:t>
      </w:r>
      <w:bookmarkEnd w:id="100"/>
    </w:p>
    <w:p w:rsidR="004E6EB4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2A019F" w:rsidRPr="00E22E3E" w:rsidRDefault="002A019F" w:rsidP="00A23360">
      <w:pPr>
        <w:pStyle w:val="0505"/>
        <w:numPr>
          <w:ilvl w:val="0"/>
          <w:numId w:val="8"/>
        </w:numPr>
        <w:spacing w:beforeLines="0" w:afterLines="0"/>
      </w:pPr>
      <w:bookmarkStart w:id="101" w:name="_Toc328040341"/>
      <w:r w:rsidRPr="00E22E3E">
        <w:rPr>
          <w:rFonts w:hint="eastAsia"/>
        </w:rPr>
        <w:t>报告阶段</w:t>
      </w:r>
      <w:bookmarkEnd w:id="101"/>
    </w:p>
    <w:p w:rsidR="00CA6CA2" w:rsidRDefault="004E6EB4" w:rsidP="00A23360">
      <w:pPr>
        <w:pStyle w:val="0505"/>
        <w:numPr>
          <w:ilvl w:val="0"/>
          <w:numId w:val="0"/>
        </w:numPr>
        <w:spacing w:beforeLines="0" w:afterLines="0"/>
      </w:pPr>
      <w:bookmarkStart w:id="102" w:name="_Toc328040342"/>
      <w:r>
        <w:rPr>
          <w:rFonts w:hint="eastAsia"/>
        </w:rPr>
        <w:t>4.</w:t>
      </w:r>
      <w:r w:rsidR="00735111">
        <w:rPr>
          <w:rFonts w:hint="eastAsia"/>
        </w:rPr>
        <w:t>5</w:t>
      </w:r>
      <w:r>
        <w:rPr>
          <w:rFonts w:hint="eastAsia"/>
        </w:rPr>
        <w:t>.1</w:t>
      </w:r>
      <w:r w:rsidR="00CA6CA2">
        <w:rPr>
          <w:rFonts w:hint="eastAsia"/>
        </w:rPr>
        <w:t>整理审计底稿</w:t>
      </w:r>
      <w:bookmarkEnd w:id="102"/>
    </w:p>
    <w:p w:rsidR="004E6EB4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lastRenderedPageBreak/>
        <w:t>XXXXXXX</w:t>
      </w:r>
    </w:p>
    <w:p w:rsidR="00CA6CA2" w:rsidRDefault="004E6EB4" w:rsidP="00A23360">
      <w:pPr>
        <w:pStyle w:val="0505"/>
        <w:numPr>
          <w:ilvl w:val="0"/>
          <w:numId w:val="0"/>
        </w:numPr>
        <w:spacing w:beforeLines="0" w:afterLines="0"/>
      </w:pPr>
      <w:bookmarkStart w:id="103" w:name="_Toc328040343"/>
      <w:r>
        <w:rPr>
          <w:rFonts w:hint="eastAsia"/>
        </w:rPr>
        <w:t>4.</w:t>
      </w:r>
      <w:r w:rsidR="00735111">
        <w:rPr>
          <w:rFonts w:hint="eastAsia"/>
        </w:rPr>
        <w:t>5</w:t>
      </w:r>
      <w:r>
        <w:rPr>
          <w:rFonts w:hint="eastAsia"/>
        </w:rPr>
        <w:t>.2</w:t>
      </w:r>
      <w:r w:rsidR="00CA6CA2">
        <w:rPr>
          <w:rFonts w:hint="eastAsia"/>
        </w:rPr>
        <w:t>编制审计报告征求意见稿</w:t>
      </w:r>
      <w:bookmarkEnd w:id="103"/>
    </w:p>
    <w:p w:rsidR="004E6EB4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CA6CA2" w:rsidRDefault="004E6EB4" w:rsidP="00A23360">
      <w:pPr>
        <w:pStyle w:val="0505"/>
        <w:numPr>
          <w:ilvl w:val="0"/>
          <w:numId w:val="0"/>
        </w:numPr>
        <w:spacing w:beforeLines="0" w:afterLines="0"/>
      </w:pPr>
      <w:bookmarkStart w:id="104" w:name="_Toc328040344"/>
      <w:r>
        <w:rPr>
          <w:rFonts w:hint="eastAsia"/>
        </w:rPr>
        <w:t>4.</w:t>
      </w:r>
      <w:r w:rsidR="00735111">
        <w:rPr>
          <w:rFonts w:hint="eastAsia"/>
        </w:rPr>
        <w:t>5</w:t>
      </w:r>
      <w:r>
        <w:rPr>
          <w:rFonts w:hint="eastAsia"/>
        </w:rPr>
        <w:t>.3</w:t>
      </w:r>
      <w:r w:rsidR="00CA6CA2">
        <w:rPr>
          <w:rFonts w:hint="eastAsia"/>
        </w:rPr>
        <w:t>提交正式稿</w:t>
      </w:r>
      <w:bookmarkEnd w:id="104"/>
    </w:p>
    <w:p w:rsidR="004E6EB4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CA6CA2" w:rsidRDefault="004E6EB4" w:rsidP="00A23360">
      <w:pPr>
        <w:pStyle w:val="0505"/>
        <w:numPr>
          <w:ilvl w:val="0"/>
          <w:numId w:val="0"/>
        </w:numPr>
        <w:spacing w:beforeLines="0" w:afterLines="0"/>
      </w:pPr>
      <w:bookmarkStart w:id="105" w:name="_Toc328040345"/>
      <w:r>
        <w:rPr>
          <w:rFonts w:hint="eastAsia"/>
        </w:rPr>
        <w:t>4.</w:t>
      </w:r>
      <w:r w:rsidR="00C82748">
        <w:rPr>
          <w:rFonts w:hint="eastAsia"/>
        </w:rPr>
        <w:t>5</w:t>
      </w:r>
      <w:r>
        <w:rPr>
          <w:rFonts w:hint="eastAsia"/>
        </w:rPr>
        <w:t>.4</w:t>
      </w:r>
      <w:r w:rsidR="00CA6CA2">
        <w:rPr>
          <w:rFonts w:hint="eastAsia"/>
        </w:rPr>
        <w:t>归档和管理</w:t>
      </w:r>
      <w:bookmarkEnd w:id="105"/>
    </w:p>
    <w:p w:rsidR="004E6EB4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2A019F" w:rsidRPr="00E22E3E" w:rsidRDefault="002A019F" w:rsidP="00A23360">
      <w:pPr>
        <w:pStyle w:val="0505"/>
        <w:numPr>
          <w:ilvl w:val="0"/>
          <w:numId w:val="8"/>
        </w:numPr>
        <w:spacing w:beforeLines="0" w:afterLines="0"/>
      </w:pPr>
      <w:bookmarkStart w:id="106" w:name="_Toc328040346"/>
      <w:r w:rsidRPr="00E22E3E">
        <w:rPr>
          <w:rFonts w:hint="eastAsia"/>
        </w:rPr>
        <w:t>后续阶段</w:t>
      </w:r>
      <w:bookmarkEnd w:id="106"/>
    </w:p>
    <w:p w:rsidR="004E6EB4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E22E3E" w:rsidRPr="004E6EB4" w:rsidRDefault="00E22E3E" w:rsidP="00A23360">
      <w:pPr>
        <w:pStyle w:val="ae"/>
        <w:spacing w:before="312" w:after="312"/>
        <w:ind w:firstLine="420"/>
      </w:pPr>
    </w:p>
    <w:p w:rsidR="004E6EB4" w:rsidRDefault="004E6EB4" w:rsidP="00A23360">
      <w:pPr>
        <w:pStyle w:val="0505"/>
        <w:numPr>
          <w:ilvl w:val="0"/>
          <w:numId w:val="3"/>
        </w:numPr>
        <w:spacing w:beforeLines="0" w:afterLines="0"/>
        <w:jc w:val="left"/>
      </w:pPr>
      <w:bookmarkStart w:id="107" w:name="_Toc328040347"/>
      <w:r>
        <w:rPr>
          <w:rFonts w:hint="eastAsia"/>
        </w:rPr>
        <w:t>审计报告</w:t>
      </w:r>
      <w:bookmarkEnd w:id="107"/>
    </w:p>
    <w:p w:rsidR="004E6EB4" w:rsidRDefault="004E6EB4" w:rsidP="00A23360">
      <w:pPr>
        <w:pStyle w:val="0505"/>
        <w:numPr>
          <w:ilvl w:val="1"/>
          <w:numId w:val="9"/>
        </w:numPr>
        <w:spacing w:beforeLines="0" w:afterLines="0"/>
        <w:ind w:left="0" w:firstLine="0"/>
      </w:pPr>
      <w:bookmarkStart w:id="108" w:name="_Toc328040348"/>
      <w:r w:rsidRPr="00E22E3E">
        <w:rPr>
          <w:rFonts w:hint="eastAsia"/>
        </w:rPr>
        <w:t>审计报告的内容</w:t>
      </w:r>
      <w:bookmarkEnd w:id="108"/>
    </w:p>
    <w:p w:rsidR="004E6EB4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4E6EB4" w:rsidRPr="00E22E3E" w:rsidRDefault="004E6EB4" w:rsidP="00A23360">
      <w:pPr>
        <w:pStyle w:val="0505"/>
        <w:numPr>
          <w:ilvl w:val="1"/>
          <w:numId w:val="9"/>
        </w:numPr>
        <w:spacing w:beforeLines="0" w:afterLines="0"/>
        <w:ind w:left="0" w:firstLine="0"/>
      </w:pPr>
      <w:bookmarkStart w:id="109" w:name="_Toc328040349"/>
      <w:r w:rsidRPr="00E22E3E">
        <w:rPr>
          <w:rFonts w:hint="eastAsia"/>
        </w:rPr>
        <w:t>审计报告的形式</w:t>
      </w:r>
      <w:bookmarkEnd w:id="109"/>
    </w:p>
    <w:p w:rsidR="004E6EB4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4E6EB4" w:rsidRPr="00E22E3E" w:rsidRDefault="004E6EB4" w:rsidP="00A23360">
      <w:pPr>
        <w:pStyle w:val="0505"/>
        <w:numPr>
          <w:ilvl w:val="1"/>
          <w:numId w:val="9"/>
        </w:numPr>
        <w:spacing w:beforeLines="0" w:afterLines="0"/>
        <w:ind w:left="0" w:firstLine="0"/>
      </w:pPr>
      <w:bookmarkStart w:id="110" w:name="_Toc328040350"/>
      <w:r w:rsidRPr="00E22E3E">
        <w:rPr>
          <w:rFonts w:hint="eastAsia"/>
        </w:rPr>
        <w:t>审计报告的出具时间</w:t>
      </w:r>
      <w:bookmarkEnd w:id="110"/>
    </w:p>
    <w:p w:rsidR="004E6EB4" w:rsidRPr="004E6EB4" w:rsidRDefault="004E6EB4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B3504D" w:rsidRDefault="00B3504D" w:rsidP="00A23360">
      <w:pPr>
        <w:pStyle w:val="0505"/>
        <w:numPr>
          <w:ilvl w:val="0"/>
          <w:numId w:val="3"/>
        </w:numPr>
        <w:spacing w:beforeLines="0" w:afterLines="0"/>
        <w:jc w:val="left"/>
      </w:pPr>
      <w:bookmarkStart w:id="111" w:name="_Toc328040351"/>
      <w:r>
        <w:rPr>
          <w:rFonts w:hint="eastAsia"/>
        </w:rPr>
        <w:t>审计师的胜任能力及评估</w:t>
      </w:r>
      <w:bookmarkEnd w:id="111"/>
    </w:p>
    <w:p w:rsidR="00B3504D" w:rsidRPr="00487285" w:rsidRDefault="00B3504D" w:rsidP="00A23360">
      <w:pPr>
        <w:pStyle w:val="0505"/>
        <w:numPr>
          <w:ilvl w:val="1"/>
          <w:numId w:val="10"/>
        </w:numPr>
        <w:spacing w:beforeLines="0" w:afterLines="0"/>
        <w:ind w:left="0" w:firstLine="0"/>
      </w:pPr>
      <w:bookmarkStart w:id="112" w:name="_Toc328040352"/>
      <w:r w:rsidRPr="00487285">
        <w:rPr>
          <w:rFonts w:hint="eastAsia"/>
        </w:rPr>
        <w:t>总则</w:t>
      </w:r>
      <w:bookmarkEnd w:id="112"/>
    </w:p>
    <w:p w:rsidR="008658AF" w:rsidRPr="008658AF" w:rsidRDefault="008658AF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B3504D" w:rsidRPr="00487285" w:rsidRDefault="00B3504D" w:rsidP="00A23360">
      <w:pPr>
        <w:pStyle w:val="0505"/>
        <w:numPr>
          <w:ilvl w:val="1"/>
          <w:numId w:val="10"/>
        </w:numPr>
        <w:spacing w:beforeLines="0" w:afterLines="0"/>
        <w:ind w:left="0" w:firstLine="0"/>
      </w:pPr>
      <w:bookmarkStart w:id="113" w:name="_Toc328040353"/>
      <w:r w:rsidRPr="00487285">
        <w:rPr>
          <w:rFonts w:hint="eastAsia"/>
        </w:rPr>
        <w:t>确定审计师的能力是否满足审计要求</w:t>
      </w:r>
      <w:bookmarkEnd w:id="113"/>
    </w:p>
    <w:p w:rsidR="008658AF" w:rsidRDefault="008658AF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B3504D" w:rsidRDefault="00B916B9" w:rsidP="00A23360">
      <w:pPr>
        <w:pStyle w:val="0505"/>
        <w:numPr>
          <w:ilvl w:val="0"/>
          <w:numId w:val="0"/>
        </w:numPr>
        <w:spacing w:beforeLines="0" w:afterLines="0"/>
      </w:pPr>
      <w:bookmarkStart w:id="114" w:name="_Toc328040354"/>
      <w:r>
        <w:rPr>
          <w:rFonts w:hint="eastAsia"/>
        </w:rPr>
        <w:t>6.2.1</w:t>
      </w:r>
      <w:r w:rsidR="00B3504D">
        <w:rPr>
          <w:rFonts w:hint="eastAsia"/>
        </w:rPr>
        <w:t>个人行为</w:t>
      </w:r>
      <w:bookmarkEnd w:id="114"/>
    </w:p>
    <w:p w:rsidR="008658AF" w:rsidRDefault="008658AF" w:rsidP="00A23360">
      <w:pPr>
        <w:pStyle w:val="ae"/>
        <w:spacing w:before="312" w:after="312"/>
        <w:ind w:firstLine="420"/>
      </w:pPr>
      <w:r>
        <w:rPr>
          <w:rFonts w:hint="eastAsia"/>
        </w:rPr>
        <w:lastRenderedPageBreak/>
        <w:t>XXXXXXX</w:t>
      </w:r>
    </w:p>
    <w:p w:rsidR="00B3504D" w:rsidRDefault="00B916B9" w:rsidP="00A23360">
      <w:pPr>
        <w:pStyle w:val="0505"/>
        <w:numPr>
          <w:ilvl w:val="0"/>
          <w:numId w:val="0"/>
        </w:numPr>
        <w:spacing w:beforeLines="0" w:afterLines="0"/>
      </w:pPr>
      <w:bookmarkStart w:id="115" w:name="_Toc328040355"/>
      <w:r>
        <w:rPr>
          <w:rFonts w:hint="eastAsia"/>
        </w:rPr>
        <w:t>6.2.2</w:t>
      </w:r>
      <w:r w:rsidR="00B3504D">
        <w:rPr>
          <w:rFonts w:hint="eastAsia"/>
        </w:rPr>
        <w:t>知识和技能</w:t>
      </w:r>
      <w:bookmarkEnd w:id="115"/>
    </w:p>
    <w:p w:rsidR="008658AF" w:rsidRDefault="008658AF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B3504D" w:rsidRDefault="00B916B9" w:rsidP="00A23360">
      <w:pPr>
        <w:pStyle w:val="0505"/>
        <w:numPr>
          <w:ilvl w:val="0"/>
          <w:numId w:val="0"/>
        </w:numPr>
        <w:spacing w:beforeLines="0" w:afterLines="0"/>
      </w:pPr>
      <w:bookmarkStart w:id="116" w:name="_Toc328040356"/>
      <w:r>
        <w:rPr>
          <w:rFonts w:hint="eastAsia"/>
        </w:rPr>
        <w:t>6.2.2.1</w:t>
      </w:r>
      <w:r w:rsidR="00B3504D">
        <w:rPr>
          <w:rFonts w:hint="eastAsia"/>
        </w:rPr>
        <w:t>总则</w:t>
      </w:r>
      <w:bookmarkEnd w:id="116"/>
    </w:p>
    <w:p w:rsidR="008658AF" w:rsidRDefault="008658AF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B3504D" w:rsidRDefault="00B916B9" w:rsidP="00A23360">
      <w:pPr>
        <w:pStyle w:val="0505"/>
        <w:numPr>
          <w:ilvl w:val="0"/>
          <w:numId w:val="0"/>
        </w:numPr>
        <w:spacing w:beforeLines="0" w:afterLines="0"/>
      </w:pPr>
      <w:bookmarkStart w:id="117" w:name="_Toc328040357"/>
      <w:r>
        <w:rPr>
          <w:rFonts w:hint="eastAsia"/>
        </w:rPr>
        <w:t>6.2.2.2</w:t>
      </w:r>
      <w:r w:rsidR="00B3504D">
        <w:rPr>
          <w:rFonts w:hint="eastAsia"/>
        </w:rPr>
        <w:t>常规知识及系统审计师的技能</w:t>
      </w:r>
      <w:bookmarkEnd w:id="117"/>
    </w:p>
    <w:p w:rsidR="008658AF" w:rsidRDefault="008658AF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B3504D" w:rsidRDefault="00B916B9" w:rsidP="00A23360">
      <w:pPr>
        <w:pStyle w:val="0505"/>
        <w:numPr>
          <w:ilvl w:val="0"/>
          <w:numId w:val="0"/>
        </w:numPr>
        <w:spacing w:beforeLines="0" w:afterLines="0"/>
      </w:pPr>
      <w:bookmarkStart w:id="118" w:name="_Toc328040358"/>
      <w:r>
        <w:rPr>
          <w:rFonts w:hint="eastAsia"/>
        </w:rPr>
        <w:t>6.2.2.3</w:t>
      </w:r>
      <w:r w:rsidR="004057C0">
        <w:rPr>
          <w:rFonts w:hint="eastAsia"/>
        </w:rPr>
        <w:t>专业</w:t>
      </w:r>
      <w:r w:rsidR="00B3504D">
        <w:rPr>
          <w:rFonts w:hint="eastAsia"/>
        </w:rPr>
        <w:t>知识及系统审计师的技能</w:t>
      </w:r>
      <w:bookmarkEnd w:id="118"/>
    </w:p>
    <w:p w:rsidR="008658AF" w:rsidRDefault="008658AF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B3504D" w:rsidRDefault="00B916B9" w:rsidP="00A23360">
      <w:pPr>
        <w:pStyle w:val="0505"/>
        <w:numPr>
          <w:ilvl w:val="0"/>
          <w:numId w:val="0"/>
        </w:numPr>
        <w:spacing w:beforeLines="0" w:afterLines="0"/>
      </w:pPr>
      <w:bookmarkStart w:id="119" w:name="_Toc328040359"/>
      <w:r>
        <w:rPr>
          <w:rFonts w:hint="eastAsia"/>
        </w:rPr>
        <w:t>6.2.2.4</w:t>
      </w:r>
      <w:r w:rsidR="000126F4">
        <w:rPr>
          <w:rFonts w:hint="eastAsia"/>
        </w:rPr>
        <w:t>常规知识及审计团队负责人的技能</w:t>
      </w:r>
      <w:bookmarkEnd w:id="119"/>
    </w:p>
    <w:p w:rsidR="008658AF" w:rsidRDefault="008658AF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0126F4" w:rsidRDefault="00B916B9" w:rsidP="00A23360">
      <w:pPr>
        <w:pStyle w:val="0505"/>
        <w:numPr>
          <w:ilvl w:val="0"/>
          <w:numId w:val="0"/>
        </w:numPr>
        <w:spacing w:beforeLines="0" w:afterLines="0"/>
      </w:pPr>
      <w:bookmarkStart w:id="120" w:name="_Toc328040360"/>
      <w:r>
        <w:rPr>
          <w:rFonts w:hint="eastAsia"/>
        </w:rPr>
        <w:t>6.2.2.5</w:t>
      </w:r>
      <w:r w:rsidR="000126F4">
        <w:rPr>
          <w:rFonts w:hint="eastAsia"/>
        </w:rPr>
        <w:t>综合知识</w:t>
      </w:r>
      <w:bookmarkEnd w:id="120"/>
    </w:p>
    <w:p w:rsidR="008658AF" w:rsidRDefault="008658AF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0126F4" w:rsidRDefault="00B916B9" w:rsidP="00A23360">
      <w:pPr>
        <w:pStyle w:val="0505"/>
        <w:numPr>
          <w:ilvl w:val="0"/>
          <w:numId w:val="0"/>
        </w:numPr>
        <w:spacing w:beforeLines="0" w:afterLines="0"/>
      </w:pPr>
      <w:bookmarkStart w:id="121" w:name="_Toc328040361"/>
      <w:r>
        <w:rPr>
          <w:rFonts w:hint="eastAsia"/>
        </w:rPr>
        <w:t>6.2.3</w:t>
      </w:r>
      <w:r w:rsidR="006A2FDD">
        <w:rPr>
          <w:rFonts w:hint="eastAsia"/>
        </w:rPr>
        <w:t>提高审计师的胜任能力</w:t>
      </w:r>
      <w:bookmarkEnd w:id="121"/>
    </w:p>
    <w:p w:rsidR="008658AF" w:rsidRDefault="008658AF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6A2FDD" w:rsidRDefault="00B916B9" w:rsidP="00A23360">
      <w:pPr>
        <w:pStyle w:val="0505"/>
        <w:numPr>
          <w:ilvl w:val="0"/>
          <w:numId w:val="0"/>
        </w:numPr>
        <w:spacing w:beforeLines="0" w:afterLines="0"/>
      </w:pPr>
      <w:bookmarkStart w:id="122" w:name="_Toc328040362"/>
      <w:r>
        <w:rPr>
          <w:rFonts w:hint="eastAsia"/>
        </w:rPr>
        <w:t>6.2.4</w:t>
      </w:r>
      <w:r w:rsidR="00AE564C">
        <w:rPr>
          <w:rFonts w:hint="eastAsia"/>
        </w:rPr>
        <w:t>审计项目组</w:t>
      </w:r>
      <w:r w:rsidR="006A2FDD">
        <w:rPr>
          <w:rFonts w:hint="eastAsia"/>
        </w:rPr>
        <w:t>负责人</w:t>
      </w:r>
      <w:bookmarkEnd w:id="122"/>
    </w:p>
    <w:p w:rsidR="008658AF" w:rsidRDefault="008658AF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6A2FDD" w:rsidRPr="00487285" w:rsidRDefault="006A2FDD" w:rsidP="00A23360">
      <w:pPr>
        <w:pStyle w:val="0505"/>
        <w:numPr>
          <w:ilvl w:val="1"/>
          <w:numId w:val="10"/>
        </w:numPr>
        <w:spacing w:beforeLines="0" w:afterLines="0"/>
        <w:ind w:left="0" w:firstLine="0"/>
      </w:pPr>
      <w:bookmarkStart w:id="123" w:name="_Toc328040363"/>
      <w:r w:rsidRPr="00487285">
        <w:rPr>
          <w:rFonts w:hint="eastAsia"/>
        </w:rPr>
        <w:t>建立审计师的评估标准</w:t>
      </w:r>
      <w:bookmarkEnd w:id="123"/>
    </w:p>
    <w:p w:rsidR="008658AF" w:rsidRPr="008658AF" w:rsidRDefault="008658AF" w:rsidP="00A23360">
      <w:pPr>
        <w:pStyle w:val="ae"/>
        <w:spacing w:before="312" w:after="312"/>
        <w:ind w:firstLine="420"/>
        <w:rPr>
          <w:b/>
        </w:rPr>
      </w:pPr>
      <w:r>
        <w:rPr>
          <w:rFonts w:hint="eastAsia"/>
        </w:rPr>
        <w:t>XXXXXXX</w:t>
      </w:r>
    </w:p>
    <w:p w:rsidR="006A2FDD" w:rsidRPr="00487285" w:rsidRDefault="006A2FDD" w:rsidP="00A23360">
      <w:pPr>
        <w:pStyle w:val="0505"/>
        <w:numPr>
          <w:ilvl w:val="1"/>
          <w:numId w:val="10"/>
        </w:numPr>
        <w:spacing w:beforeLines="0" w:afterLines="0"/>
        <w:ind w:left="0" w:firstLine="0"/>
      </w:pPr>
      <w:bookmarkStart w:id="124" w:name="_Toc328040364"/>
      <w:r w:rsidRPr="00487285">
        <w:rPr>
          <w:rFonts w:hint="eastAsia"/>
        </w:rPr>
        <w:t>选择适合的审计师评估方法</w:t>
      </w:r>
      <w:bookmarkEnd w:id="124"/>
    </w:p>
    <w:p w:rsidR="008658AF" w:rsidRDefault="008658AF" w:rsidP="00A23360">
      <w:pPr>
        <w:pStyle w:val="ae"/>
        <w:spacing w:before="312" w:after="312"/>
        <w:ind w:firstLine="420"/>
      </w:pPr>
      <w:r>
        <w:rPr>
          <w:rFonts w:hint="eastAsia"/>
        </w:rPr>
        <w:t>XXXXXXX</w:t>
      </w:r>
    </w:p>
    <w:p w:rsidR="006A2FDD" w:rsidRPr="00487285" w:rsidRDefault="006A2FDD" w:rsidP="00A23360">
      <w:pPr>
        <w:pStyle w:val="0505"/>
        <w:numPr>
          <w:ilvl w:val="1"/>
          <w:numId w:val="10"/>
        </w:numPr>
        <w:spacing w:beforeLines="0" w:afterLines="0"/>
        <w:ind w:left="0" w:firstLine="0"/>
      </w:pPr>
      <w:bookmarkStart w:id="125" w:name="_Toc328040365"/>
      <w:r w:rsidRPr="00487285">
        <w:rPr>
          <w:rFonts w:hint="eastAsia"/>
        </w:rPr>
        <w:t>审计师胜任能力的持续提高</w:t>
      </w:r>
      <w:bookmarkEnd w:id="125"/>
    </w:p>
    <w:p w:rsidR="008658AF" w:rsidRPr="008658AF" w:rsidRDefault="008658AF" w:rsidP="00A23360">
      <w:pPr>
        <w:pStyle w:val="ae"/>
        <w:spacing w:before="312" w:after="312"/>
        <w:ind w:firstLine="420"/>
        <w:rPr>
          <w:b/>
        </w:rPr>
      </w:pPr>
      <w:r>
        <w:rPr>
          <w:rFonts w:hint="eastAsia"/>
        </w:rPr>
        <w:lastRenderedPageBreak/>
        <w:t>XXXXXXX</w:t>
      </w:r>
    </w:p>
    <w:p w:rsidR="00AE564C" w:rsidRDefault="00AE564C" w:rsidP="00261ABD">
      <w:pPr>
        <w:pStyle w:val="af2"/>
        <w:jc w:val="both"/>
        <w:rPr>
          <w:rFonts w:ascii="宋体" w:eastAsia="宋体" w:hAnsi="宋体"/>
        </w:rPr>
      </w:pPr>
    </w:p>
    <w:p w:rsidR="008658AF" w:rsidRDefault="008658AF" w:rsidP="008658AF"/>
    <w:p w:rsidR="008658AF" w:rsidRDefault="008658AF" w:rsidP="008658AF"/>
    <w:p w:rsidR="008658AF" w:rsidRDefault="008658AF" w:rsidP="008658AF"/>
    <w:p w:rsidR="008658AF" w:rsidRDefault="008658AF" w:rsidP="008658AF"/>
    <w:p w:rsidR="00AE564C" w:rsidRDefault="00487285" w:rsidP="00487285">
      <w:pPr>
        <w:jc w:val="center"/>
        <w:rPr>
          <w:rFonts w:ascii="宋体" w:hAnsi="宋体"/>
        </w:rPr>
      </w:pPr>
      <w:r>
        <w:br w:type="page"/>
      </w:r>
      <w:r w:rsidR="00AE564C">
        <w:rPr>
          <w:rFonts w:ascii="宋体" w:hAnsi="宋体" w:hint="eastAsia"/>
        </w:rPr>
        <w:lastRenderedPageBreak/>
        <w:t>附录A</w:t>
      </w:r>
    </w:p>
    <w:p w:rsidR="00AE564C" w:rsidRDefault="00AE564C" w:rsidP="00AE564C">
      <w:pPr>
        <w:jc w:val="center"/>
      </w:pPr>
      <w:r>
        <w:rPr>
          <w:rFonts w:hint="eastAsia"/>
        </w:rPr>
        <w:t>（非正式）</w:t>
      </w:r>
    </w:p>
    <w:p w:rsidR="00AE564C" w:rsidRDefault="00AE564C" w:rsidP="00AE564C">
      <w:pPr>
        <w:jc w:val="center"/>
      </w:pPr>
      <w:r>
        <w:rPr>
          <w:rFonts w:hint="eastAsia"/>
        </w:rPr>
        <w:t>IT</w:t>
      </w:r>
      <w:r>
        <w:rPr>
          <w:rFonts w:hint="eastAsia"/>
        </w:rPr>
        <w:t>治理审计实践导则</w:t>
      </w:r>
    </w:p>
    <w:p w:rsidR="005F594D" w:rsidRDefault="005F594D" w:rsidP="005F594D">
      <w:pPr>
        <w:tabs>
          <w:tab w:val="left" w:pos="540"/>
        </w:tabs>
        <w:rPr>
          <w:rFonts w:ascii="宋体" w:hAnsi="宋体"/>
        </w:rPr>
      </w:pPr>
    </w:p>
    <w:p w:rsidR="005F594D" w:rsidRPr="005144D7" w:rsidRDefault="005F594D" w:rsidP="005F594D">
      <w:pPr>
        <w:tabs>
          <w:tab w:val="left" w:pos="540"/>
        </w:tabs>
        <w:rPr>
          <w:rFonts w:ascii="宋体" w:hAnsi="宋体"/>
        </w:rPr>
      </w:pPr>
      <w:r w:rsidRPr="005144D7">
        <w:rPr>
          <w:rFonts w:ascii="宋体" w:hAnsi="宋体" w:hint="eastAsia"/>
        </w:rPr>
        <w:t>XXXX</w:t>
      </w:r>
      <w:r w:rsidRPr="005F594D">
        <w:rPr>
          <w:rFonts w:ascii="宋体" w:hAnsi="宋体" w:hint="eastAsia"/>
        </w:rPr>
        <w:t xml:space="preserve"> </w:t>
      </w:r>
      <w:r w:rsidRPr="005144D7">
        <w:rPr>
          <w:rFonts w:ascii="宋体" w:hAnsi="宋体" w:hint="eastAsia"/>
        </w:rPr>
        <w:t>XXXX</w:t>
      </w:r>
    </w:p>
    <w:p w:rsidR="005F594D" w:rsidRPr="005144D7" w:rsidRDefault="005F594D" w:rsidP="005F594D">
      <w:pPr>
        <w:tabs>
          <w:tab w:val="left" w:pos="540"/>
        </w:tabs>
        <w:rPr>
          <w:rFonts w:ascii="宋体" w:hAnsi="宋体"/>
        </w:rPr>
      </w:pPr>
    </w:p>
    <w:p w:rsidR="005F594D" w:rsidRPr="00AE564C" w:rsidRDefault="005F594D" w:rsidP="00AE564C">
      <w:pPr>
        <w:jc w:val="center"/>
      </w:pPr>
    </w:p>
    <w:p w:rsidR="00B4411E" w:rsidRPr="005144D7" w:rsidRDefault="00B4411E" w:rsidP="00261ABD">
      <w:pPr>
        <w:pStyle w:val="af2"/>
        <w:jc w:val="both"/>
        <w:rPr>
          <w:rFonts w:hAnsi="宋体"/>
        </w:rPr>
      </w:pPr>
      <w:r w:rsidRPr="005144D7">
        <w:rPr>
          <w:rFonts w:ascii="宋体" w:eastAsia="宋体" w:hAnsi="宋体" w:hint="eastAsia"/>
        </w:rPr>
        <w:br w:type="page"/>
      </w:r>
      <w:bookmarkStart w:id="126" w:name="_Toc237749503"/>
      <w:bookmarkStart w:id="127" w:name="_Toc240856491"/>
      <w:bookmarkStart w:id="128" w:name="_Toc328040366"/>
      <w:r w:rsidRPr="005144D7">
        <w:rPr>
          <w:rFonts w:hAnsi="宋体" w:hint="eastAsia"/>
        </w:rPr>
        <w:lastRenderedPageBreak/>
        <w:t>参</w:t>
      </w:r>
      <w:bookmarkEnd w:id="24"/>
      <w:bookmarkEnd w:id="126"/>
      <w:bookmarkEnd w:id="127"/>
      <w:r w:rsidRPr="005144D7">
        <w:rPr>
          <w:rFonts w:hAnsi="宋体" w:hint="eastAsia"/>
        </w:rPr>
        <w:t>考文献</w:t>
      </w:r>
      <w:bookmarkEnd w:id="128"/>
    </w:p>
    <w:p w:rsidR="00B4411E" w:rsidRPr="005144D7" w:rsidRDefault="003F7EB6" w:rsidP="00DF0824">
      <w:pPr>
        <w:numPr>
          <w:ilvl w:val="0"/>
          <w:numId w:val="2"/>
        </w:numPr>
        <w:tabs>
          <w:tab w:val="clear" w:pos="840"/>
          <w:tab w:val="left" w:pos="540"/>
        </w:tabs>
        <w:ind w:left="540" w:hanging="540"/>
        <w:rPr>
          <w:rFonts w:ascii="宋体" w:hAnsi="宋体"/>
        </w:rPr>
      </w:pPr>
      <w:r w:rsidRPr="005144D7">
        <w:rPr>
          <w:rFonts w:ascii="宋体" w:hAnsi="宋体" w:hint="eastAsia"/>
        </w:rPr>
        <w:t>XX</w:t>
      </w:r>
    </w:p>
    <w:sectPr w:rsidR="00B4411E" w:rsidRPr="005144D7" w:rsidSect="00B9772A">
      <w:footerReference w:type="default" r:id="rId1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BDD" w:rsidRDefault="00FD0BDD">
      <w:r>
        <w:separator/>
      </w:r>
    </w:p>
  </w:endnote>
  <w:endnote w:type="continuationSeparator" w:id="0">
    <w:p w:rsidR="00FD0BDD" w:rsidRDefault="00FD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90" w:rsidRDefault="00C25590">
    <w:pPr>
      <w:ind w:left="400"/>
    </w:pPr>
    <w:r>
      <w:fldChar w:fldCharType="begin"/>
    </w:r>
    <w:r>
      <w:rPr>
        <w:rStyle w:val="aa"/>
      </w:rPr>
      <w:instrText xml:space="preserve"> PAGE </w:instrText>
    </w:r>
    <w:r>
      <w:fldChar w:fldCharType="separate"/>
    </w:r>
    <w:r w:rsidR="0093369B">
      <w:rPr>
        <w:rStyle w:val="aa"/>
        <w:noProof/>
      </w:rP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90" w:rsidRDefault="00C25590">
    <w:pPr>
      <w:pStyle w:val="ac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>
      <w:rPr>
        <w:rStyle w:val="aa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90" w:rsidRDefault="00C25590" w:rsidP="00506AB5">
    <w:pPr>
      <w:pStyle w:val="aff4"/>
      <w:tabs>
        <w:tab w:val="left" w:pos="360"/>
      </w:tabs>
      <w:ind w:rightChars="100" w:right="210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90" w:rsidRDefault="00C25590">
    <w:pPr>
      <w:pStyle w:val="ac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 w:rsidR="0093369B">
      <w:rPr>
        <w:rStyle w:val="aa"/>
        <w:noProof/>
      </w:rPr>
      <w:t>I</w:t>
    </w:r>
    <w:r>
      <w:fldChar w:fldCharType="end"/>
    </w:r>
  </w:p>
  <w:p w:rsidR="00C25590" w:rsidRDefault="00C2559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90" w:rsidRDefault="00C25590">
    <w:pPr>
      <w:pStyle w:val="ac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 w:rsidR="0093369B">
      <w:rPr>
        <w:rStyle w:val="aa"/>
        <w:noProof/>
      </w:rPr>
      <w:t>I</w:t>
    </w:r>
    <w:r>
      <w:fldChar w:fldCharType="end"/>
    </w:r>
  </w:p>
  <w:p w:rsidR="00C25590" w:rsidRDefault="00C2559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90" w:rsidRDefault="00C25590">
    <w:pPr>
      <w:pStyle w:val="ac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 w:rsidR="0093369B">
      <w:rPr>
        <w:rStyle w:val="aa"/>
        <w:noProof/>
      </w:rPr>
      <w:t>11</w:t>
    </w:r>
    <w:r>
      <w:fldChar w:fldCharType="end"/>
    </w:r>
  </w:p>
  <w:p w:rsidR="00C25590" w:rsidRDefault="00C2559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BDD" w:rsidRDefault="00FD0BDD">
      <w:r>
        <w:separator/>
      </w:r>
    </w:p>
  </w:footnote>
  <w:footnote w:type="continuationSeparator" w:id="0">
    <w:p w:rsidR="00FD0BDD" w:rsidRDefault="00FD0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90" w:rsidRDefault="00C25590">
    <w:pPr>
      <w:pStyle w:val="aff"/>
      <w:pBdr>
        <w:bottom w:val="none" w:sz="0" w:space="0" w:color="auto"/>
      </w:pBdr>
      <w:ind w:left="0"/>
      <w:jc w:val="both"/>
      <w:rPr>
        <w:sz w:val="21"/>
      </w:rPr>
    </w:pPr>
    <w:r>
      <w:rPr>
        <w:sz w:val="21"/>
      </w:rPr>
      <w:t>GB/T ×××××—××××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90" w:rsidRDefault="00C25590">
    <w:pPr>
      <w:pStyle w:val="af5"/>
    </w:pPr>
    <w:r>
      <w:t>GB/T ×××××—××××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590" w:rsidRDefault="00C25590">
    <w:pPr>
      <w:pStyle w:val="afc"/>
    </w:pPr>
  </w:p>
  <w:p w:rsidR="00C25590" w:rsidRDefault="00C25590">
    <w:pPr>
      <w:tabs>
        <w:tab w:val="left" w:pos="3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A"/>
    <w:multiLevelType w:val="multilevel"/>
    <w:tmpl w:val="0000001A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"/>
      <w:suff w:val="nothing"/>
      <w:lvlText w:val="%1%2　"/>
      <w:lvlJc w:val="left"/>
      <w:pPr>
        <w:ind w:left="1985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0"/>
      <w:suff w:val="nothing"/>
      <w:lvlText w:val="%1%2.%3　"/>
      <w:lvlJc w:val="left"/>
      <w:pPr>
        <w:ind w:left="1134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525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>
    <w:nsid w:val="00000021"/>
    <w:multiLevelType w:val="multilevel"/>
    <w:tmpl w:val="00000021"/>
    <w:lvl w:ilvl="0">
      <w:start w:val="1"/>
      <w:numFmt w:val="decimal"/>
      <w:lvlText w:val="[%1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38F2B4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08315DA9"/>
    <w:multiLevelType w:val="hybridMultilevel"/>
    <w:tmpl w:val="CA944134"/>
    <w:lvl w:ilvl="0" w:tplc="52283EA8">
      <w:start w:val="1"/>
      <w:numFmt w:val="decimal"/>
      <w:lvlText w:val="5.%1"/>
      <w:lvlJc w:val="left"/>
      <w:pPr>
        <w:ind w:left="420" w:hanging="420"/>
      </w:pPr>
      <w:rPr>
        <w:rFonts w:hint="eastAsia"/>
      </w:rPr>
    </w:lvl>
    <w:lvl w:ilvl="1" w:tplc="92B0FC5A">
      <w:start w:val="1"/>
      <w:numFmt w:val="decimal"/>
      <w:lvlText w:val="5.%2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BB19CB"/>
    <w:multiLevelType w:val="hybridMultilevel"/>
    <w:tmpl w:val="7C040EDC"/>
    <w:lvl w:ilvl="0" w:tplc="A00C776E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D45156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>
    <w:nsid w:val="3DF6562B"/>
    <w:multiLevelType w:val="hybridMultilevel"/>
    <w:tmpl w:val="0D2A403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3EDA79D7"/>
    <w:multiLevelType w:val="hybridMultilevel"/>
    <w:tmpl w:val="924E3198"/>
    <w:lvl w:ilvl="0" w:tplc="F71A390A">
      <w:start w:val="1"/>
      <w:numFmt w:val="decimal"/>
      <w:lvlText w:val="6.%1"/>
      <w:lvlJc w:val="left"/>
      <w:pPr>
        <w:ind w:left="840" w:hanging="420"/>
      </w:pPr>
      <w:rPr>
        <w:rFonts w:hint="eastAsia"/>
      </w:rPr>
    </w:lvl>
    <w:lvl w:ilvl="1" w:tplc="89C484D6">
      <w:start w:val="1"/>
      <w:numFmt w:val="decimal"/>
      <w:lvlText w:val="6.%2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3606B7E"/>
    <w:multiLevelType w:val="hybridMultilevel"/>
    <w:tmpl w:val="FFC24E9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46027482"/>
    <w:multiLevelType w:val="hybridMultilevel"/>
    <w:tmpl w:val="C3623454"/>
    <w:lvl w:ilvl="0" w:tplc="E37A62FA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B7F0F1F"/>
    <w:multiLevelType w:val="hybridMultilevel"/>
    <w:tmpl w:val="718EB07E"/>
    <w:lvl w:ilvl="0" w:tplc="4D588B46">
      <w:start w:val="1"/>
      <w:numFmt w:val="decimal"/>
      <w:lvlText w:val="4.%1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704DA8"/>
    <w:multiLevelType w:val="hybridMultilevel"/>
    <w:tmpl w:val="F3E6415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7FEA771D"/>
    <w:multiLevelType w:val="multilevel"/>
    <w:tmpl w:val="A7DAF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0"/>
  </w:num>
  <w:num w:numId="9">
    <w:abstractNumId w:val="3"/>
  </w:num>
  <w:num w:numId="10">
    <w:abstractNumId w:val="7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11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6"/>
  </w:num>
  <w:num w:numId="2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evenAndOddHeaders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43B2"/>
    <w:rsid w:val="000126F4"/>
    <w:rsid w:val="00020FD1"/>
    <w:rsid w:val="00034614"/>
    <w:rsid w:val="000456FA"/>
    <w:rsid w:val="00061D53"/>
    <w:rsid w:val="00090E3E"/>
    <w:rsid w:val="000923F4"/>
    <w:rsid w:val="000D4589"/>
    <w:rsid w:val="000D462B"/>
    <w:rsid w:val="000D6DAE"/>
    <w:rsid w:val="000F364C"/>
    <w:rsid w:val="000F6837"/>
    <w:rsid w:val="00114090"/>
    <w:rsid w:val="0012222E"/>
    <w:rsid w:val="001406F7"/>
    <w:rsid w:val="0015027E"/>
    <w:rsid w:val="0016552F"/>
    <w:rsid w:val="00172A27"/>
    <w:rsid w:val="00177E54"/>
    <w:rsid w:val="001868D9"/>
    <w:rsid w:val="001B38D3"/>
    <w:rsid w:val="001C2B29"/>
    <w:rsid w:val="001C398B"/>
    <w:rsid w:val="001D0CF8"/>
    <w:rsid w:val="001D37AA"/>
    <w:rsid w:val="001E0B1A"/>
    <w:rsid w:val="001E3D52"/>
    <w:rsid w:val="00224FDA"/>
    <w:rsid w:val="00230EBD"/>
    <w:rsid w:val="00233025"/>
    <w:rsid w:val="00261ABD"/>
    <w:rsid w:val="0027395B"/>
    <w:rsid w:val="00277DC0"/>
    <w:rsid w:val="002A019F"/>
    <w:rsid w:val="002A5EF6"/>
    <w:rsid w:val="002A77BC"/>
    <w:rsid w:val="002B6D0E"/>
    <w:rsid w:val="002C27DA"/>
    <w:rsid w:val="002C340E"/>
    <w:rsid w:val="002D3202"/>
    <w:rsid w:val="002D425F"/>
    <w:rsid w:val="002D6B17"/>
    <w:rsid w:val="002E0A5A"/>
    <w:rsid w:val="002F55B3"/>
    <w:rsid w:val="00310DBA"/>
    <w:rsid w:val="0031141F"/>
    <w:rsid w:val="00316510"/>
    <w:rsid w:val="003169BF"/>
    <w:rsid w:val="00322E2E"/>
    <w:rsid w:val="00330F01"/>
    <w:rsid w:val="00343C19"/>
    <w:rsid w:val="00356967"/>
    <w:rsid w:val="00362C8B"/>
    <w:rsid w:val="00363456"/>
    <w:rsid w:val="003650AF"/>
    <w:rsid w:val="0037349D"/>
    <w:rsid w:val="00397603"/>
    <w:rsid w:val="003A2C5C"/>
    <w:rsid w:val="003A537B"/>
    <w:rsid w:val="003C594C"/>
    <w:rsid w:val="003C6EB5"/>
    <w:rsid w:val="003D13A6"/>
    <w:rsid w:val="003D1BF2"/>
    <w:rsid w:val="003F7EB6"/>
    <w:rsid w:val="004057C0"/>
    <w:rsid w:val="00446BA2"/>
    <w:rsid w:val="00447177"/>
    <w:rsid w:val="00467C7E"/>
    <w:rsid w:val="00487285"/>
    <w:rsid w:val="004A2836"/>
    <w:rsid w:val="004C036D"/>
    <w:rsid w:val="004D7D05"/>
    <w:rsid w:val="004E401A"/>
    <w:rsid w:val="004E6EB4"/>
    <w:rsid w:val="00506AB5"/>
    <w:rsid w:val="005144D7"/>
    <w:rsid w:val="0053327A"/>
    <w:rsid w:val="0053356F"/>
    <w:rsid w:val="005502E0"/>
    <w:rsid w:val="00555132"/>
    <w:rsid w:val="005A7B48"/>
    <w:rsid w:val="005C1F83"/>
    <w:rsid w:val="005D0A0D"/>
    <w:rsid w:val="005F594D"/>
    <w:rsid w:val="00627D88"/>
    <w:rsid w:val="00631BD7"/>
    <w:rsid w:val="00646485"/>
    <w:rsid w:val="00657AD9"/>
    <w:rsid w:val="00663E7C"/>
    <w:rsid w:val="00675B5F"/>
    <w:rsid w:val="00682408"/>
    <w:rsid w:val="00694A0B"/>
    <w:rsid w:val="006963F3"/>
    <w:rsid w:val="006A2FDD"/>
    <w:rsid w:val="007253DC"/>
    <w:rsid w:val="00725A49"/>
    <w:rsid w:val="00735111"/>
    <w:rsid w:val="00742D71"/>
    <w:rsid w:val="0074672C"/>
    <w:rsid w:val="007519B7"/>
    <w:rsid w:val="00757BA3"/>
    <w:rsid w:val="007624B9"/>
    <w:rsid w:val="00766F4F"/>
    <w:rsid w:val="00774AF2"/>
    <w:rsid w:val="007823B4"/>
    <w:rsid w:val="00786EDF"/>
    <w:rsid w:val="0079390D"/>
    <w:rsid w:val="007D4507"/>
    <w:rsid w:val="007F0BF3"/>
    <w:rsid w:val="00800AE1"/>
    <w:rsid w:val="00823083"/>
    <w:rsid w:val="0083771E"/>
    <w:rsid w:val="00853D6A"/>
    <w:rsid w:val="008658AF"/>
    <w:rsid w:val="008A4986"/>
    <w:rsid w:val="008C655A"/>
    <w:rsid w:val="008E3F5E"/>
    <w:rsid w:val="009046A3"/>
    <w:rsid w:val="009073E8"/>
    <w:rsid w:val="00910EF3"/>
    <w:rsid w:val="009265A4"/>
    <w:rsid w:val="0093369B"/>
    <w:rsid w:val="00953AD5"/>
    <w:rsid w:val="009729D7"/>
    <w:rsid w:val="00983FB3"/>
    <w:rsid w:val="009937C4"/>
    <w:rsid w:val="009C01DC"/>
    <w:rsid w:val="009D2433"/>
    <w:rsid w:val="009E40C0"/>
    <w:rsid w:val="009E4DDF"/>
    <w:rsid w:val="00A02B4E"/>
    <w:rsid w:val="00A037F2"/>
    <w:rsid w:val="00A11507"/>
    <w:rsid w:val="00A13A55"/>
    <w:rsid w:val="00A23360"/>
    <w:rsid w:val="00A23A15"/>
    <w:rsid w:val="00A35F43"/>
    <w:rsid w:val="00A711DA"/>
    <w:rsid w:val="00A83077"/>
    <w:rsid w:val="00A87E58"/>
    <w:rsid w:val="00AA154C"/>
    <w:rsid w:val="00AB0592"/>
    <w:rsid w:val="00AC1231"/>
    <w:rsid w:val="00AC5082"/>
    <w:rsid w:val="00AD775E"/>
    <w:rsid w:val="00AE564C"/>
    <w:rsid w:val="00AF0910"/>
    <w:rsid w:val="00B07931"/>
    <w:rsid w:val="00B3504D"/>
    <w:rsid w:val="00B3585A"/>
    <w:rsid w:val="00B41D58"/>
    <w:rsid w:val="00B4411E"/>
    <w:rsid w:val="00B469E2"/>
    <w:rsid w:val="00B65152"/>
    <w:rsid w:val="00B90AF1"/>
    <w:rsid w:val="00B916B9"/>
    <w:rsid w:val="00B94B7B"/>
    <w:rsid w:val="00B9772A"/>
    <w:rsid w:val="00BA5DD4"/>
    <w:rsid w:val="00BC712B"/>
    <w:rsid w:val="00BE1F33"/>
    <w:rsid w:val="00BF1C3C"/>
    <w:rsid w:val="00BF5932"/>
    <w:rsid w:val="00C00A59"/>
    <w:rsid w:val="00C0377E"/>
    <w:rsid w:val="00C15F23"/>
    <w:rsid w:val="00C25590"/>
    <w:rsid w:val="00C25BE1"/>
    <w:rsid w:val="00C35254"/>
    <w:rsid w:val="00C74E93"/>
    <w:rsid w:val="00C81BAC"/>
    <w:rsid w:val="00C82748"/>
    <w:rsid w:val="00C87220"/>
    <w:rsid w:val="00C956F2"/>
    <w:rsid w:val="00CA1193"/>
    <w:rsid w:val="00CA6CA2"/>
    <w:rsid w:val="00CE3367"/>
    <w:rsid w:val="00D00C3D"/>
    <w:rsid w:val="00D17079"/>
    <w:rsid w:val="00D6136C"/>
    <w:rsid w:val="00D67712"/>
    <w:rsid w:val="00D93B0B"/>
    <w:rsid w:val="00DB2365"/>
    <w:rsid w:val="00DD663C"/>
    <w:rsid w:val="00DF0824"/>
    <w:rsid w:val="00DF1CFB"/>
    <w:rsid w:val="00E06D7D"/>
    <w:rsid w:val="00E1157B"/>
    <w:rsid w:val="00E22E3E"/>
    <w:rsid w:val="00E50587"/>
    <w:rsid w:val="00E637CC"/>
    <w:rsid w:val="00E71692"/>
    <w:rsid w:val="00E73B5E"/>
    <w:rsid w:val="00E834B2"/>
    <w:rsid w:val="00E84F04"/>
    <w:rsid w:val="00E84FFC"/>
    <w:rsid w:val="00E93B97"/>
    <w:rsid w:val="00EA02F2"/>
    <w:rsid w:val="00EA1D6E"/>
    <w:rsid w:val="00EB3C06"/>
    <w:rsid w:val="00EB583F"/>
    <w:rsid w:val="00EC1B6C"/>
    <w:rsid w:val="00EC6E7C"/>
    <w:rsid w:val="00ED02A2"/>
    <w:rsid w:val="00F10F34"/>
    <w:rsid w:val="00F20B7F"/>
    <w:rsid w:val="00F306F8"/>
    <w:rsid w:val="00F417CD"/>
    <w:rsid w:val="00F51818"/>
    <w:rsid w:val="00F52903"/>
    <w:rsid w:val="00F75E5C"/>
    <w:rsid w:val="00F8281C"/>
    <w:rsid w:val="00F968C2"/>
    <w:rsid w:val="00FA02C3"/>
    <w:rsid w:val="00FC54B2"/>
    <w:rsid w:val="00FC71FB"/>
    <w:rsid w:val="00FD0BDD"/>
    <w:rsid w:val="00FF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1">
    <w:name w:val="Normal"/>
    <w:qFormat/>
    <w:rsid w:val="00B9772A"/>
    <w:pPr>
      <w:widowControl w:val="0"/>
      <w:jc w:val="both"/>
    </w:pPr>
    <w:rPr>
      <w:kern w:val="2"/>
      <w:sz w:val="21"/>
    </w:rPr>
  </w:style>
  <w:style w:type="paragraph" w:styleId="10">
    <w:name w:val="heading 1"/>
    <w:basedOn w:val="a1"/>
    <w:next w:val="a1"/>
    <w:qFormat/>
    <w:rsid w:val="00B9772A"/>
    <w:pPr>
      <w:keepNext/>
      <w:keepLines/>
      <w:tabs>
        <w:tab w:val="left" w:pos="567"/>
      </w:tabs>
      <w:spacing w:before="340" w:after="330" w:line="576" w:lineRule="auto"/>
      <w:outlineLvl w:val="0"/>
    </w:pPr>
    <w:rPr>
      <w:b/>
      <w:shadow/>
      <w:kern w:val="44"/>
      <w:sz w:val="32"/>
    </w:rPr>
  </w:style>
  <w:style w:type="paragraph" w:styleId="2">
    <w:name w:val="heading 2"/>
    <w:basedOn w:val="a1"/>
    <w:next w:val="a1"/>
    <w:qFormat/>
    <w:rsid w:val="00B9772A"/>
    <w:pPr>
      <w:keepNext/>
      <w:keepLines/>
      <w:tabs>
        <w:tab w:val="left" w:pos="567"/>
      </w:tabs>
      <w:spacing w:before="260" w:after="260" w:line="413" w:lineRule="auto"/>
      <w:ind w:left="567" w:hanging="567"/>
      <w:outlineLvl w:val="1"/>
    </w:pPr>
    <w:rPr>
      <w:rFonts w:ascii="Arial" w:hAnsi="Arial"/>
      <w:b/>
      <w:shadow/>
      <w:sz w:val="30"/>
    </w:rPr>
  </w:style>
  <w:style w:type="paragraph" w:styleId="3">
    <w:name w:val="heading 3"/>
    <w:basedOn w:val="a1"/>
    <w:next w:val="a1"/>
    <w:qFormat/>
    <w:rsid w:val="00B9772A"/>
    <w:pPr>
      <w:keepNext/>
      <w:keepLines/>
      <w:spacing w:before="260" w:after="260" w:line="413" w:lineRule="auto"/>
      <w:outlineLvl w:val="2"/>
    </w:pPr>
    <w:rPr>
      <w:shadow/>
      <w:sz w:val="28"/>
    </w:rPr>
  </w:style>
  <w:style w:type="paragraph" w:styleId="4">
    <w:name w:val="heading 4"/>
    <w:basedOn w:val="a1"/>
    <w:next w:val="a1"/>
    <w:qFormat/>
    <w:rsid w:val="00B9772A"/>
    <w:pPr>
      <w:keepNext/>
      <w:keepLines/>
      <w:tabs>
        <w:tab w:val="left" w:pos="1931"/>
      </w:tabs>
      <w:spacing w:before="260" w:after="260" w:line="377" w:lineRule="auto"/>
      <w:ind w:left="1559" w:hanging="708"/>
      <w:outlineLvl w:val="3"/>
    </w:pPr>
    <w:rPr>
      <w:rFonts w:ascii="Arial" w:hAnsi="Arial"/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B9772A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character" w:customStyle="1" w:styleId="Char">
    <w:name w:val="标题 Char"/>
    <w:link w:val="a6"/>
    <w:rsid w:val="00B9772A"/>
    <w:rPr>
      <w:rFonts w:ascii="Cambria" w:hAnsi="Cambria"/>
      <w:b/>
      <w:kern w:val="2"/>
      <w:sz w:val="32"/>
    </w:rPr>
  </w:style>
  <w:style w:type="character" w:customStyle="1" w:styleId="Char0">
    <w:name w:val="文档结构图 Char"/>
    <w:link w:val="a7"/>
    <w:rsid w:val="00B9772A"/>
    <w:rPr>
      <w:rFonts w:ascii="宋体"/>
      <w:kern w:val="2"/>
      <w:sz w:val="18"/>
    </w:rPr>
  </w:style>
  <w:style w:type="character" w:customStyle="1" w:styleId="Char1">
    <w:name w:val="批注框文本 Char"/>
    <w:link w:val="a8"/>
    <w:rsid w:val="00B9772A"/>
    <w:rPr>
      <w:kern w:val="2"/>
      <w:sz w:val="18"/>
    </w:rPr>
  </w:style>
  <w:style w:type="character" w:customStyle="1" w:styleId="Char2">
    <w:name w:val="日期 Char"/>
    <w:link w:val="a9"/>
    <w:rsid w:val="00B9772A"/>
    <w:rPr>
      <w:kern w:val="2"/>
      <w:sz w:val="21"/>
    </w:rPr>
  </w:style>
  <w:style w:type="character" w:styleId="aa">
    <w:name w:val="page number"/>
    <w:rsid w:val="00B9772A"/>
    <w:rPr>
      <w:rFonts w:ascii="Times New Roman" w:eastAsia="宋体" w:hAnsi="Times New Roman"/>
      <w:sz w:val="18"/>
    </w:rPr>
  </w:style>
  <w:style w:type="character" w:customStyle="1" w:styleId="ab">
    <w:name w:val="发布"/>
    <w:rsid w:val="00B9772A"/>
    <w:rPr>
      <w:rFonts w:ascii="黑体" w:eastAsia="黑体"/>
      <w:spacing w:val="22"/>
      <w:w w:val="100"/>
      <w:position w:val="3"/>
      <w:sz w:val="28"/>
    </w:rPr>
  </w:style>
  <w:style w:type="paragraph" w:styleId="a8">
    <w:name w:val="Balloon Text"/>
    <w:basedOn w:val="a1"/>
    <w:link w:val="Char1"/>
    <w:rsid w:val="00B9772A"/>
    <w:rPr>
      <w:sz w:val="18"/>
    </w:rPr>
  </w:style>
  <w:style w:type="paragraph" w:customStyle="1" w:styleId="ac">
    <w:name w:val="标准书脚_奇数页"/>
    <w:rsid w:val="00B9772A"/>
    <w:pPr>
      <w:spacing w:before="120"/>
      <w:jc w:val="right"/>
    </w:pPr>
    <w:rPr>
      <w:sz w:val="18"/>
    </w:rPr>
  </w:style>
  <w:style w:type="paragraph" w:styleId="11">
    <w:name w:val="toc 1"/>
    <w:uiPriority w:val="39"/>
    <w:rsid w:val="00B9772A"/>
    <w:pPr>
      <w:jc w:val="both"/>
    </w:pPr>
    <w:rPr>
      <w:rFonts w:ascii="宋体"/>
      <w:sz w:val="21"/>
    </w:rPr>
  </w:style>
  <w:style w:type="paragraph" w:customStyle="1" w:styleId="ad">
    <w:name w:val="封面一致性程度标识"/>
    <w:rsid w:val="00B9772A"/>
    <w:pPr>
      <w:spacing w:before="440" w:line="400" w:lineRule="exact"/>
      <w:jc w:val="center"/>
    </w:pPr>
    <w:rPr>
      <w:rFonts w:ascii="宋体"/>
      <w:sz w:val="28"/>
    </w:rPr>
  </w:style>
  <w:style w:type="paragraph" w:styleId="a9">
    <w:name w:val="Date"/>
    <w:basedOn w:val="a1"/>
    <w:next w:val="a1"/>
    <w:link w:val="Char2"/>
    <w:rsid w:val="00B9772A"/>
    <w:pPr>
      <w:ind w:leftChars="2500" w:left="100"/>
    </w:pPr>
  </w:style>
  <w:style w:type="paragraph" w:customStyle="1" w:styleId="a">
    <w:name w:val="章标题"/>
    <w:next w:val="ae"/>
    <w:rsid w:val="00B9772A"/>
    <w:pPr>
      <w:numPr>
        <w:ilvl w:val="1"/>
        <w:numId w:val="1"/>
      </w:numPr>
      <w:spacing w:beforeLines="50" w:afterLines="50"/>
      <w:ind w:left="0"/>
      <w:jc w:val="both"/>
      <w:outlineLvl w:val="1"/>
    </w:pPr>
    <w:rPr>
      <w:rFonts w:ascii="黑体" w:eastAsia="黑体"/>
      <w:sz w:val="21"/>
    </w:rPr>
  </w:style>
  <w:style w:type="paragraph" w:customStyle="1" w:styleId="af">
    <w:name w:val="发布部门"/>
    <w:next w:val="ae"/>
    <w:rsid w:val="00B9772A"/>
    <w:pPr>
      <w:jc w:val="center"/>
    </w:pPr>
    <w:rPr>
      <w:rFonts w:ascii="宋体"/>
      <w:b/>
      <w:spacing w:val="20"/>
      <w:w w:val="135"/>
      <w:sz w:val="36"/>
    </w:rPr>
  </w:style>
  <w:style w:type="paragraph" w:styleId="a7">
    <w:name w:val="Document Map"/>
    <w:basedOn w:val="a1"/>
    <w:link w:val="Char0"/>
    <w:rsid w:val="00B9772A"/>
    <w:rPr>
      <w:rFonts w:ascii="宋体"/>
      <w:sz w:val="18"/>
    </w:rPr>
  </w:style>
  <w:style w:type="paragraph" w:customStyle="1" w:styleId="af0">
    <w:name w:val="目次、索引正文"/>
    <w:rsid w:val="00B9772A"/>
    <w:pPr>
      <w:spacing w:line="320" w:lineRule="exact"/>
      <w:jc w:val="both"/>
    </w:pPr>
    <w:rPr>
      <w:rFonts w:ascii="宋体"/>
      <w:sz w:val="21"/>
    </w:rPr>
  </w:style>
  <w:style w:type="paragraph" w:customStyle="1" w:styleId="af1">
    <w:name w:val="文献分类号"/>
    <w:rsid w:val="00B9772A"/>
    <w:pPr>
      <w:widowControl w:val="0"/>
      <w:textAlignment w:val="center"/>
    </w:pPr>
    <w:rPr>
      <w:rFonts w:eastAsia="黑体"/>
      <w:sz w:val="21"/>
    </w:rPr>
  </w:style>
  <w:style w:type="paragraph" w:customStyle="1" w:styleId="af2">
    <w:name w:val="参考文献、索引标题"/>
    <w:basedOn w:val="af3"/>
    <w:next w:val="a1"/>
    <w:rsid w:val="00B9772A"/>
    <w:pPr>
      <w:spacing w:after="200"/>
    </w:pPr>
    <w:rPr>
      <w:sz w:val="21"/>
    </w:rPr>
  </w:style>
  <w:style w:type="paragraph" w:styleId="af4">
    <w:name w:val="caption"/>
    <w:basedOn w:val="a1"/>
    <w:next w:val="a1"/>
    <w:qFormat/>
    <w:rsid w:val="00B9772A"/>
    <w:rPr>
      <w:rFonts w:ascii="Cambria" w:eastAsia="黑体" w:hAnsi="Cambria"/>
      <w:sz w:val="20"/>
    </w:rPr>
  </w:style>
  <w:style w:type="paragraph" w:customStyle="1" w:styleId="12">
    <w:name w:val="封面标准号1"/>
    <w:rsid w:val="00B9772A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0">
    <w:name w:val="一级条标题"/>
    <w:next w:val="ae"/>
    <w:rsid w:val="00B9772A"/>
    <w:pPr>
      <w:numPr>
        <w:ilvl w:val="2"/>
        <w:numId w:val="1"/>
      </w:numPr>
      <w:outlineLvl w:val="2"/>
    </w:pPr>
    <w:rPr>
      <w:rFonts w:eastAsia="黑体"/>
      <w:sz w:val="21"/>
    </w:rPr>
  </w:style>
  <w:style w:type="paragraph" w:customStyle="1" w:styleId="Char10">
    <w:name w:val="Char1"/>
    <w:basedOn w:val="a1"/>
    <w:rsid w:val="00B9772A"/>
    <w:pPr>
      <w:widowControl/>
      <w:spacing w:after="160" w:line="240" w:lineRule="exact"/>
    </w:pPr>
    <w:rPr>
      <w:rFonts w:ascii="Verdana" w:eastAsia="仿宋_GB2312" w:hAnsi="Verdana"/>
      <w:kern w:val="0"/>
      <w:sz w:val="30"/>
      <w:lang w:eastAsia="en-US"/>
    </w:rPr>
  </w:style>
  <w:style w:type="paragraph" w:customStyle="1" w:styleId="af5">
    <w:name w:val="标准书眉_奇数页"/>
    <w:next w:val="a1"/>
    <w:rsid w:val="00B9772A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styleId="af6">
    <w:name w:val="List Paragraph"/>
    <w:basedOn w:val="a1"/>
    <w:uiPriority w:val="34"/>
    <w:qFormat/>
    <w:rsid w:val="00B9772A"/>
    <w:pPr>
      <w:ind w:firstLineChars="200" w:firstLine="420"/>
    </w:pPr>
    <w:rPr>
      <w:rFonts w:ascii="Calibri" w:hAnsi="Calibri"/>
    </w:rPr>
  </w:style>
  <w:style w:type="paragraph" w:styleId="af7">
    <w:name w:val="Normal Indent"/>
    <w:basedOn w:val="a1"/>
    <w:rsid w:val="00B9772A"/>
    <w:pPr>
      <w:ind w:firstLineChars="200" w:firstLine="420"/>
    </w:pPr>
  </w:style>
  <w:style w:type="paragraph" w:styleId="a6">
    <w:name w:val="Title"/>
    <w:basedOn w:val="a1"/>
    <w:next w:val="a1"/>
    <w:link w:val="Char"/>
    <w:qFormat/>
    <w:rsid w:val="00B9772A"/>
    <w:pPr>
      <w:spacing w:before="240" w:after="60"/>
      <w:outlineLvl w:val="0"/>
    </w:pPr>
    <w:rPr>
      <w:rFonts w:ascii="Cambria" w:hAnsi="Cambria"/>
      <w:b/>
      <w:sz w:val="32"/>
    </w:rPr>
  </w:style>
  <w:style w:type="paragraph" w:styleId="30">
    <w:name w:val="toc 3"/>
    <w:basedOn w:val="20"/>
    <w:uiPriority w:val="39"/>
    <w:rsid w:val="00B9772A"/>
  </w:style>
  <w:style w:type="paragraph" w:customStyle="1" w:styleId="af3">
    <w:name w:val="前言、引言标题"/>
    <w:next w:val="a1"/>
    <w:rsid w:val="00B9772A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e">
    <w:name w:val="段"/>
    <w:rsid w:val="00B9772A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CharCharCharChar">
    <w:name w:val="Char Char Char Char"/>
    <w:basedOn w:val="a1"/>
    <w:rsid w:val="00B9772A"/>
    <w:pPr>
      <w:widowControl/>
      <w:spacing w:after="160" w:line="240" w:lineRule="exact"/>
    </w:pPr>
    <w:rPr>
      <w:rFonts w:ascii="Verdana" w:hAnsi="Verdana"/>
      <w:kern w:val="0"/>
      <w:sz w:val="20"/>
      <w:lang w:eastAsia="en-US"/>
    </w:rPr>
  </w:style>
  <w:style w:type="paragraph" w:customStyle="1" w:styleId="af8">
    <w:name w:val="封面标准英文名称"/>
    <w:rsid w:val="00B9772A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0505">
    <w:name w:val="样式 章标题 + 段前: 0.5 行 段后: 0.5 行"/>
    <w:basedOn w:val="a"/>
    <w:rsid w:val="00B9772A"/>
    <w:pPr>
      <w:spacing w:beforeLines="100" w:afterLines="100"/>
      <w:ind w:left="1985"/>
    </w:pPr>
  </w:style>
  <w:style w:type="paragraph" w:customStyle="1" w:styleId="af9">
    <w:name w:val="封面正文"/>
    <w:rsid w:val="00B9772A"/>
    <w:pPr>
      <w:jc w:val="both"/>
    </w:pPr>
  </w:style>
  <w:style w:type="paragraph" w:customStyle="1" w:styleId="afa">
    <w:name w:val="发布日期"/>
    <w:rsid w:val="00B9772A"/>
    <w:rPr>
      <w:rFonts w:eastAsia="黑体"/>
      <w:sz w:val="28"/>
    </w:rPr>
  </w:style>
  <w:style w:type="paragraph" w:customStyle="1" w:styleId="afb">
    <w:name w:val="实施日期"/>
    <w:basedOn w:val="afa"/>
    <w:rsid w:val="00B9772A"/>
    <w:pPr>
      <w:jc w:val="right"/>
    </w:pPr>
  </w:style>
  <w:style w:type="paragraph" w:customStyle="1" w:styleId="afc">
    <w:name w:val="标准书眉一"/>
    <w:rsid w:val="00B9772A"/>
    <w:pPr>
      <w:jc w:val="both"/>
    </w:pPr>
  </w:style>
  <w:style w:type="paragraph" w:styleId="20">
    <w:name w:val="toc 2"/>
    <w:basedOn w:val="11"/>
    <w:uiPriority w:val="39"/>
    <w:rsid w:val="00B9772A"/>
  </w:style>
  <w:style w:type="paragraph" w:customStyle="1" w:styleId="afd">
    <w:name w:val="目次、标准名称标题"/>
    <w:basedOn w:val="af3"/>
    <w:next w:val="ae"/>
    <w:rsid w:val="00B9772A"/>
    <w:pPr>
      <w:spacing w:line="460" w:lineRule="exact"/>
    </w:pPr>
  </w:style>
  <w:style w:type="paragraph" w:styleId="TOC">
    <w:name w:val="TOC Heading"/>
    <w:basedOn w:val="10"/>
    <w:next w:val="a1"/>
    <w:qFormat/>
    <w:rsid w:val="00B9772A"/>
    <w:pPr>
      <w:widowControl/>
      <w:spacing w:before="480" w:after="0" w:line="276" w:lineRule="auto"/>
      <w:outlineLvl w:val="9"/>
    </w:pPr>
    <w:rPr>
      <w:rFonts w:ascii="Cambria" w:hAnsi="Cambria"/>
      <w:shadow w:val="0"/>
      <w:color w:val="365F91"/>
      <w:kern w:val="0"/>
      <w:sz w:val="28"/>
    </w:rPr>
  </w:style>
  <w:style w:type="paragraph" w:customStyle="1" w:styleId="afe">
    <w:name w:val="二级条标题"/>
    <w:basedOn w:val="a0"/>
    <w:next w:val="ae"/>
    <w:rsid w:val="00B9772A"/>
    <w:pPr>
      <w:numPr>
        <w:ilvl w:val="0"/>
        <w:numId w:val="0"/>
      </w:numPr>
      <w:outlineLvl w:val="3"/>
    </w:pPr>
  </w:style>
  <w:style w:type="paragraph" w:styleId="aff">
    <w:name w:val="header"/>
    <w:basedOn w:val="a1"/>
    <w:rsid w:val="00B977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="5250"/>
      <w:jc w:val="center"/>
    </w:pPr>
    <w:rPr>
      <w:sz w:val="18"/>
    </w:rPr>
  </w:style>
  <w:style w:type="paragraph" w:customStyle="1" w:styleId="aff0">
    <w:name w:val="封面标准文稿类别"/>
    <w:rsid w:val="00B9772A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1">
    <w:name w:val="标准称谓"/>
    <w:next w:val="a1"/>
    <w:rsid w:val="00B9772A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spacing w:val="20"/>
      <w:w w:val="148"/>
      <w:sz w:val="52"/>
    </w:rPr>
  </w:style>
  <w:style w:type="paragraph" w:styleId="aff2">
    <w:name w:val="table of figures"/>
    <w:basedOn w:val="a1"/>
    <w:next w:val="a1"/>
    <w:rsid w:val="00B9772A"/>
    <w:pPr>
      <w:ind w:leftChars="200" w:left="200" w:hangingChars="200" w:hanging="200"/>
    </w:pPr>
  </w:style>
  <w:style w:type="paragraph" w:customStyle="1" w:styleId="aff3">
    <w:name w:val="封面标准名称"/>
    <w:rsid w:val="00B9772A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aff4">
    <w:name w:val="footer"/>
    <w:basedOn w:val="a1"/>
    <w:rsid w:val="00B9772A"/>
    <w:pP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Default">
    <w:name w:val="Default"/>
    <w:rsid w:val="009937C4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sz w:val="24"/>
      <w:szCs w:val="24"/>
    </w:rPr>
  </w:style>
  <w:style w:type="numbering" w:customStyle="1" w:styleId="1">
    <w:name w:val="样式1"/>
    <w:rsid w:val="00EB3C06"/>
    <w:pPr>
      <w:numPr>
        <w:numId w:val="5"/>
      </w:numPr>
    </w:pPr>
  </w:style>
  <w:style w:type="paragraph" w:styleId="40">
    <w:name w:val="toc 4"/>
    <w:basedOn w:val="a1"/>
    <w:next w:val="a1"/>
    <w:autoRedefine/>
    <w:uiPriority w:val="39"/>
    <w:unhideWhenUsed/>
    <w:rsid w:val="00487285"/>
    <w:pPr>
      <w:ind w:leftChars="600" w:left="1260"/>
    </w:pPr>
    <w:rPr>
      <w:rFonts w:ascii="Calibri" w:hAnsi="Calibri"/>
      <w:szCs w:val="22"/>
    </w:rPr>
  </w:style>
  <w:style w:type="paragraph" w:styleId="5">
    <w:name w:val="toc 5"/>
    <w:basedOn w:val="a1"/>
    <w:next w:val="a1"/>
    <w:autoRedefine/>
    <w:uiPriority w:val="39"/>
    <w:unhideWhenUsed/>
    <w:rsid w:val="00487285"/>
    <w:pPr>
      <w:ind w:leftChars="800" w:left="1680"/>
    </w:pPr>
    <w:rPr>
      <w:rFonts w:ascii="Calibri" w:hAnsi="Calibri"/>
      <w:szCs w:val="22"/>
    </w:rPr>
  </w:style>
  <w:style w:type="paragraph" w:styleId="6">
    <w:name w:val="toc 6"/>
    <w:basedOn w:val="a1"/>
    <w:next w:val="a1"/>
    <w:autoRedefine/>
    <w:uiPriority w:val="39"/>
    <w:unhideWhenUsed/>
    <w:rsid w:val="00487285"/>
    <w:pPr>
      <w:ind w:leftChars="1000" w:left="2100"/>
    </w:pPr>
    <w:rPr>
      <w:rFonts w:ascii="Calibri" w:hAnsi="Calibri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487285"/>
    <w:pPr>
      <w:ind w:leftChars="1200" w:left="2520"/>
    </w:pPr>
    <w:rPr>
      <w:rFonts w:ascii="Calibri" w:hAnsi="Calibri"/>
      <w:szCs w:val="22"/>
    </w:rPr>
  </w:style>
  <w:style w:type="paragraph" w:styleId="8">
    <w:name w:val="toc 8"/>
    <w:basedOn w:val="a1"/>
    <w:next w:val="a1"/>
    <w:autoRedefine/>
    <w:uiPriority w:val="39"/>
    <w:unhideWhenUsed/>
    <w:rsid w:val="00487285"/>
    <w:pPr>
      <w:ind w:leftChars="1400" w:left="2940"/>
    </w:pPr>
    <w:rPr>
      <w:rFonts w:ascii="Calibri" w:hAnsi="Calibri"/>
      <w:szCs w:val="22"/>
    </w:rPr>
  </w:style>
  <w:style w:type="paragraph" w:styleId="9">
    <w:name w:val="toc 9"/>
    <w:basedOn w:val="a1"/>
    <w:next w:val="a1"/>
    <w:autoRedefine/>
    <w:uiPriority w:val="39"/>
    <w:unhideWhenUsed/>
    <w:rsid w:val="00487285"/>
    <w:pPr>
      <w:ind w:leftChars="1600" w:left="3360"/>
    </w:pPr>
    <w:rPr>
      <w:rFonts w:ascii="Calibri" w:hAnsi="Calibri"/>
      <w:szCs w:val="22"/>
    </w:rPr>
  </w:style>
  <w:style w:type="table" w:styleId="aff5">
    <w:name w:val="Table Grid"/>
    <w:basedOn w:val="a3"/>
    <w:rsid w:val="003114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a5">
    <w:name w:val="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1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47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79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1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08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7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29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850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057272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453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6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5FB6F-A51C-4C73-B769-47DAB6083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17</Pages>
  <Words>831</Words>
  <Characters>4741</Characters>
  <Application>Microsoft Office Word</Application>
  <DocSecurity>0</DocSecurity>
  <PresentationFormat/>
  <Lines>39</Lines>
  <Paragraphs>11</Paragraphs>
  <Slides>0</Slides>
  <Notes>0</Notes>
  <HiddenSlides>0</HiddenSlides>
  <MMClips>0</MMClips>
  <ScaleCrop>false</ScaleCrop>
  <Company/>
  <LinksUpToDate>false</LinksUpToDate>
  <CharactersWithSpaces>5561</CharactersWithSpaces>
  <SharedDoc>false</SharedDoc>
  <HLinks>
    <vt:vector size="390" baseType="variant">
      <vt:variant>
        <vt:i4>1966135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_Toc327966548</vt:lpwstr>
      </vt:variant>
      <vt:variant>
        <vt:i4>1966135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_Toc327966547</vt:lpwstr>
      </vt:variant>
      <vt:variant>
        <vt:i4>1966135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_Toc327966546</vt:lpwstr>
      </vt:variant>
      <vt:variant>
        <vt:i4>1966135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_Toc327966545</vt:lpwstr>
      </vt:variant>
      <vt:variant>
        <vt:i4>1966135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_Toc327966544</vt:lpwstr>
      </vt:variant>
      <vt:variant>
        <vt:i4>1966135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_Toc327966543</vt:lpwstr>
      </vt:variant>
      <vt:variant>
        <vt:i4>1966135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_Toc327966542</vt:lpwstr>
      </vt:variant>
      <vt:variant>
        <vt:i4>1966135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_Toc327966541</vt:lpwstr>
      </vt:variant>
      <vt:variant>
        <vt:i4>1966135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_Toc327966540</vt:lpwstr>
      </vt:variant>
      <vt:variant>
        <vt:i4>1638455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_Toc327966539</vt:lpwstr>
      </vt:variant>
      <vt:variant>
        <vt:i4>1638455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_Toc327966538</vt:lpwstr>
      </vt:variant>
      <vt:variant>
        <vt:i4>1638455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_Toc327966537</vt:lpwstr>
      </vt:variant>
      <vt:variant>
        <vt:i4>1638455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_Toc327966536</vt:lpwstr>
      </vt:variant>
      <vt:variant>
        <vt:i4>1638455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_Toc327966535</vt:lpwstr>
      </vt:variant>
      <vt:variant>
        <vt:i4>1638455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_Toc327966534</vt:lpwstr>
      </vt:variant>
      <vt:variant>
        <vt:i4>1638455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_Toc327966533</vt:lpwstr>
      </vt:variant>
      <vt:variant>
        <vt:i4>1638455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_Toc327966532</vt:lpwstr>
      </vt:variant>
      <vt:variant>
        <vt:i4>1638455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_Toc327966531</vt:lpwstr>
      </vt:variant>
      <vt:variant>
        <vt:i4>1638455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_Toc327966530</vt:lpwstr>
      </vt:variant>
      <vt:variant>
        <vt:i4>1572919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_Toc327966529</vt:lpwstr>
      </vt:variant>
      <vt:variant>
        <vt:i4>1572919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_Toc327966528</vt:lpwstr>
      </vt:variant>
      <vt:variant>
        <vt:i4>1572919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_Toc327966527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_Toc327966526</vt:lpwstr>
      </vt:variant>
      <vt:variant>
        <vt:i4>1572919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_Toc327966525</vt:lpwstr>
      </vt:variant>
      <vt:variant>
        <vt:i4>1572919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_Toc327966524</vt:lpwstr>
      </vt:variant>
      <vt:variant>
        <vt:i4>1572919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_Toc327966523</vt:lpwstr>
      </vt:variant>
      <vt:variant>
        <vt:i4>1572919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_Toc327966522</vt:lpwstr>
      </vt:variant>
      <vt:variant>
        <vt:i4>1572919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_Toc327966521</vt:lpwstr>
      </vt:variant>
      <vt:variant>
        <vt:i4>1572919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_Toc327966520</vt:lpwstr>
      </vt:variant>
      <vt:variant>
        <vt:i4>1769527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_Toc327966519</vt:lpwstr>
      </vt:variant>
      <vt:variant>
        <vt:i4>1769527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_Toc327966518</vt:lpwstr>
      </vt:variant>
      <vt:variant>
        <vt:i4>1769527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_Toc327966517</vt:lpwstr>
      </vt:variant>
      <vt:variant>
        <vt:i4>1769527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_Toc327966516</vt:lpwstr>
      </vt:variant>
      <vt:variant>
        <vt:i4>1769527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_Toc327966515</vt:lpwstr>
      </vt:variant>
      <vt:variant>
        <vt:i4>1769527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_Toc327966514</vt:lpwstr>
      </vt:variant>
      <vt:variant>
        <vt:i4>1769527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_Toc327966513</vt:lpwstr>
      </vt:variant>
      <vt:variant>
        <vt:i4>1769527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_Toc327966512</vt:lpwstr>
      </vt:variant>
      <vt:variant>
        <vt:i4>1769527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_Toc327966511</vt:lpwstr>
      </vt:variant>
      <vt:variant>
        <vt:i4>1769527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_Toc327966510</vt:lpwstr>
      </vt:variant>
      <vt:variant>
        <vt:i4>1703991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_Toc327966509</vt:lpwstr>
      </vt:variant>
      <vt:variant>
        <vt:i4>1703991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_Toc327966508</vt:lpwstr>
      </vt:variant>
      <vt:variant>
        <vt:i4>1703991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_Toc327966507</vt:lpwstr>
      </vt:variant>
      <vt:variant>
        <vt:i4>1703991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_Toc327966506</vt:lpwstr>
      </vt:variant>
      <vt:variant>
        <vt:i4>1703991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_Toc327966505</vt:lpwstr>
      </vt:variant>
      <vt:variant>
        <vt:i4>1703991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_Toc327966504</vt:lpwstr>
      </vt:variant>
      <vt:variant>
        <vt:i4>1703991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_Toc327966503</vt:lpwstr>
      </vt:variant>
      <vt:variant>
        <vt:i4>1703991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_Toc327966502</vt:lpwstr>
      </vt:variant>
      <vt:variant>
        <vt:i4>1703991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_Toc327966501</vt:lpwstr>
      </vt:variant>
      <vt:variant>
        <vt:i4>1703991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_Toc327966500</vt:lpwstr>
      </vt:variant>
      <vt:variant>
        <vt:i4>1245238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_Toc327966499</vt:lpwstr>
      </vt:variant>
      <vt:variant>
        <vt:i4>1245238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_Toc327966498</vt:lpwstr>
      </vt:variant>
      <vt:variant>
        <vt:i4>1245238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_Toc327966497</vt:lpwstr>
      </vt:variant>
      <vt:variant>
        <vt:i4>1245238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_Toc327966496</vt:lpwstr>
      </vt:variant>
      <vt:variant>
        <vt:i4>1245238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_Toc327966495</vt:lpwstr>
      </vt:variant>
      <vt:variant>
        <vt:i4>1245238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_Toc327966494</vt:lpwstr>
      </vt:variant>
      <vt:variant>
        <vt:i4>1245238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_Toc327966493</vt:lpwstr>
      </vt:variant>
      <vt:variant>
        <vt:i4>1245238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_Toc327966492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_Toc327966491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_Toc327966490</vt:lpwstr>
      </vt:variant>
      <vt:variant>
        <vt:i4>1179702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_Toc327966489</vt:lpwstr>
      </vt:variant>
      <vt:variant>
        <vt:i4>1179702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_Toc327966488</vt:lpwstr>
      </vt:variant>
      <vt:variant>
        <vt:i4>1179702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_Toc327966487</vt:lpwstr>
      </vt:variant>
      <vt:variant>
        <vt:i4>1179702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_Toc327966486</vt:lpwstr>
      </vt:variant>
      <vt:variant>
        <vt:i4>1179702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_Toc327966485</vt:lpwstr>
      </vt:variant>
      <vt:variant>
        <vt:i4>1179702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_Toc327966484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songxd</dc:creator>
  <cp:keywords/>
  <cp:lastModifiedBy>Mitchell</cp:lastModifiedBy>
  <cp:revision>58</cp:revision>
  <cp:lastPrinted>2009-11-12T07:58:00Z</cp:lastPrinted>
  <dcterms:created xsi:type="dcterms:W3CDTF">2012-06-21T02:55:00Z</dcterms:created>
  <dcterms:modified xsi:type="dcterms:W3CDTF">2012-06-28T05:41:00Z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